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CEA" w:rsidRPr="00DF6CEA" w:rsidRDefault="00DF6CEA" w:rsidP="00DF6CEA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CEA">
        <w:rPr>
          <w:rFonts w:ascii="Times New Roman" w:hAnsi="Times New Roman" w:cs="Times New Roman"/>
          <w:b/>
          <w:sz w:val="28"/>
          <w:szCs w:val="28"/>
        </w:rPr>
        <w:t xml:space="preserve">Отчет по </w:t>
      </w:r>
      <w:proofErr w:type="spellStart"/>
      <w:r w:rsidRPr="00DF6CEA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  <w:r w:rsidRPr="00DF6CEA">
        <w:rPr>
          <w:rFonts w:ascii="Times New Roman" w:hAnsi="Times New Roman" w:cs="Times New Roman"/>
          <w:b/>
          <w:sz w:val="28"/>
          <w:szCs w:val="28"/>
        </w:rPr>
        <w:t xml:space="preserve"> МБДОУ </w:t>
      </w:r>
    </w:p>
    <w:p w:rsidR="00DF6CEA" w:rsidRPr="00DF6CEA" w:rsidRDefault="00DF6CEA" w:rsidP="00DF6CEA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№64</w:t>
      </w:r>
      <w:r w:rsidRPr="00DF6CE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6CEA">
        <w:rPr>
          <w:rFonts w:ascii="Times New Roman" w:hAnsi="Times New Roman" w:cs="Times New Roman"/>
          <w:b/>
          <w:sz w:val="28"/>
          <w:szCs w:val="28"/>
        </w:rPr>
        <w:t>Советского района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DF6CEA">
        <w:rPr>
          <w:rFonts w:ascii="Times New Roman" w:hAnsi="Times New Roman" w:cs="Times New Roman"/>
          <w:b/>
          <w:sz w:val="28"/>
          <w:szCs w:val="28"/>
        </w:rPr>
        <w:t xml:space="preserve">Казани </w:t>
      </w:r>
    </w:p>
    <w:p w:rsidR="00DF6CEA" w:rsidRPr="00DF6CEA" w:rsidRDefault="00DF6CEA" w:rsidP="00DF6CEA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CEA">
        <w:rPr>
          <w:rFonts w:ascii="Times New Roman" w:hAnsi="Times New Roman" w:cs="Times New Roman"/>
          <w:b/>
          <w:sz w:val="28"/>
          <w:szCs w:val="28"/>
        </w:rPr>
        <w:t xml:space="preserve">за 2015-2016 </w:t>
      </w:r>
      <w:proofErr w:type="spellStart"/>
      <w:r w:rsidRPr="00DF6CEA">
        <w:rPr>
          <w:rFonts w:ascii="Times New Roman" w:hAnsi="Times New Roman" w:cs="Times New Roman"/>
          <w:b/>
          <w:sz w:val="28"/>
          <w:szCs w:val="28"/>
        </w:rPr>
        <w:t>у.</w:t>
      </w:r>
      <w:proofErr w:type="gramStart"/>
      <w:r w:rsidRPr="00DF6CEA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Pr="00DF6CEA">
        <w:rPr>
          <w:rFonts w:ascii="Times New Roman" w:hAnsi="Times New Roman" w:cs="Times New Roman"/>
          <w:b/>
          <w:sz w:val="28"/>
          <w:szCs w:val="28"/>
        </w:rPr>
        <w:t>.</w:t>
      </w:r>
    </w:p>
    <w:p w:rsidR="00382C2B" w:rsidRPr="00AC5E3E" w:rsidRDefault="00382C2B" w:rsidP="00382C2B">
      <w:pPr>
        <w:pStyle w:val="a4"/>
        <w:rPr>
          <w:sz w:val="28"/>
          <w:szCs w:val="28"/>
        </w:rPr>
      </w:pPr>
      <w:r w:rsidRPr="00AC5E3E">
        <w:rPr>
          <w:sz w:val="28"/>
          <w:szCs w:val="28"/>
        </w:rPr>
        <w:t xml:space="preserve">Муниципальное бюджетное дошкольное образовательное учреждение «Детский сад № 64 комбинированного вида с татарским языком воспитания и обучения» находится </w:t>
      </w:r>
      <w:proofErr w:type="gramStart"/>
      <w:r w:rsidRPr="00AC5E3E">
        <w:rPr>
          <w:sz w:val="28"/>
          <w:szCs w:val="28"/>
        </w:rPr>
        <w:t>в</w:t>
      </w:r>
      <w:proofErr w:type="gramEnd"/>
      <w:r w:rsidRPr="00AC5E3E">
        <w:rPr>
          <w:sz w:val="28"/>
          <w:szCs w:val="28"/>
        </w:rPr>
        <w:t xml:space="preserve"> введении Советского районного отдела образования г. Казани. </w:t>
      </w:r>
      <w:proofErr w:type="gramStart"/>
      <w:r w:rsidRPr="00AC5E3E">
        <w:rPr>
          <w:sz w:val="28"/>
          <w:szCs w:val="28"/>
        </w:rPr>
        <w:t>Здание детского сада типовое, трехэтажное, построен по программе «</w:t>
      </w:r>
      <w:r w:rsidRPr="00AC5E3E">
        <w:rPr>
          <w:sz w:val="28"/>
          <w:szCs w:val="28"/>
          <w:lang w:val="tt-RU"/>
        </w:rPr>
        <w:t>Бәләкәч</w:t>
      </w:r>
      <w:r w:rsidRPr="00AC5E3E">
        <w:rPr>
          <w:sz w:val="28"/>
          <w:szCs w:val="28"/>
        </w:rPr>
        <w:t>», функционирует с 23 ноября 2011 года.</w:t>
      </w:r>
      <w:proofErr w:type="gramEnd"/>
    </w:p>
    <w:p w:rsidR="00382C2B" w:rsidRPr="00AC5E3E" w:rsidRDefault="00382C2B" w:rsidP="00382C2B">
      <w:pPr>
        <w:pStyle w:val="a4"/>
        <w:rPr>
          <w:sz w:val="28"/>
          <w:szCs w:val="28"/>
        </w:rPr>
      </w:pPr>
      <w:r w:rsidRPr="00AC5E3E">
        <w:rPr>
          <w:sz w:val="28"/>
          <w:szCs w:val="28"/>
          <w:u w:val="single"/>
        </w:rPr>
        <w:t>Адрес:</w:t>
      </w:r>
      <w:r w:rsidRPr="00AC5E3E">
        <w:rPr>
          <w:sz w:val="28"/>
          <w:szCs w:val="28"/>
        </w:rPr>
        <w:t xml:space="preserve">420100, г. Казань, ул. Хайдара </w:t>
      </w:r>
      <w:proofErr w:type="spellStart"/>
      <w:r w:rsidRPr="00AC5E3E">
        <w:rPr>
          <w:sz w:val="28"/>
          <w:szCs w:val="28"/>
        </w:rPr>
        <w:t>Бигичева</w:t>
      </w:r>
      <w:proofErr w:type="spellEnd"/>
      <w:r w:rsidRPr="00AC5E3E">
        <w:rPr>
          <w:sz w:val="28"/>
          <w:szCs w:val="28"/>
        </w:rPr>
        <w:t>, дом 7а</w:t>
      </w:r>
    </w:p>
    <w:p w:rsidR="00382C2B" w:rsidRPr="00AC5E3E" w:rsidRDefault="00382C2B" w:rsidP="00382C2B">
      <w:pPr>
        <w:pStyle w:val="a4"/>
        <w:rPr>
          <w:sz w:val="28"/>
          <w:szCs w:val="28"/>
        </w:rPr>
      </w:pPr>
      <w:r w:rsidRPr="00AC5E3E">
        <w:rPr>
          <w:sz w:val="28"/>
          <w:szCs w:val="28"/>
          <w:u w:val="single"/>
        </w:rPr>
        <w:t>Телефон:</w:t>
      </w:r>
      <w:r w:rsidRPr="00AC5E3E">
        <w:rPr>
          <w:sz w:val="28"/>
          <w:szCs w:val="28"/>
        </w:rPr>
        <w:t>262 – 14 – 30, факс 262-14-24.</w:t>
      </w:r>
    </w:p>
    <w:p w:rsidR="00382C2B" w:rsidRPr="00AC5E3E" w:rsidRDefault="00382C2B" w:rsidP="00382C2B">
      <w:pPr>
        <w:pStyle w:val="a4"/>
        <w:rPr>
          <w:sz w:val="28"/>
          <w:szCs w:val="28"/>
        </w:rPr>
      </w:pPr>
      <w:r w:rsidRPr="00AC5E3E">
        <w:rPr>
          <w:sz w:val="28"/>
          <w:szCs w:val="28"/>
          <w:u w:val="single"/>
        </w:rPr>
        <w:t>Устав:</w:t>
      </w:r>
      <w:r w:rsidRPr="00AC5E3E">
        <w:rPr>
          <w:sz w:val="28"/>
          <w:szCs w:val="28"/>
        </w:rPr>
        <w:t xml:space="preserve"> утвержден приказом Комитета земельных и имущественных отношений Исполнительного комитета Муниципального образования г. Казани от 01.07.2015 г. № 1376/КЗИО-ПК </w:t>
      </w:r>
    </w:p>
    <w:p w:rsidR="00382C2B" w:rsidRPr="00AC5E3E" w:rsidRDefault="00382C2B" w:rsidP="00382C2B">
      <w:pPr>
        <w:pStyle w:val="a4"/>
        <w:rPr>
          <w:color w:val="FFFFFF"/>
          <w:sz w:val="28"/>
          <w:szCs w:val="28"/>
        </w:rPr>
      </w:pPr>
      <w:r w:rsidRPr="00AC5E3E">
        <w:rPr>
          <w:color w:val="000000"/>
          <w:sz w:val="28"/>
          <w:szCs w:val="28"/>
          <w:u w:val="single"/>
        </w:rPr>
        <w:t xml:space="preserve">Лицензия: </w:t>
      </w:r>
      <w:r w:rsidRPr="00AC5E3E">
        <w:rPr>
          <w:color w:val="000000"/>
          <w:sz w:val="28"/>
          <w:szCs w:val="28"/>
        </w:rPr>
        <w:t>выдана МО и Н РТ №6553 от 18.05.2015г., серия 16Л01 № 0002317.</w:t>
      </w:r>
    </w:p>
    <w:p w:rsidR="00382C2B" w:rsidRPr="00AC5E3E" w:rsidRDefault="00382C2B" w:rsidP="00382C2B">
      <w:pPr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  <w:u w:val="single"/>
        </w:rPr>
        <w:t>Заведующая МБДОУ:</w:t>
      </w:r>
      <w:r w:rsidRPr="00AC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Насиховна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>, имеет высшее образование.</w:t>
      </w:r>
    </w:p>
    <w:p w:rsidR="00382C2B" w:rsidRPr="00AC5E3E" w:rsidRDefault="00382C2B" w:rsidP="00382C2B">
      <w:pPr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            Детский сад является юридическим лицом, действует на основании Устава. </w:t>
      </w:r>
      <w:proofErr w:type="spellStart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</w:t>
      </w:r>
      <w:proofErr w:type="spellEnd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>–о</w:t>
      </w:r>
      <w:proofErr w:type="gramEnd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бразовательный процесс в детском саду строился в соответствии с ФГОС ДО при организации образовательного процесса учитывались принципы интеграции образовательных областей в соответствии с возможностями и способностями детей , использование личностно – ориентированной модели построения педагогической работы с детьми и оздоровление воспитанников. В основу организации образовательного процесса был положен комплексно </w:t>
      </w:r>
      <w:proofErr w:type="gramStart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>–т</w:t>
      </w:r>
      <w:proofErr w:type="gramEnd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ематический принцип с ведущей игровой деятельностью. Разработано комплексно </w:t>
      </w:r>
      <w:proofErr w:type="gramStart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>–т</w:t>
      </w:r>
      <w:proofErr w:type="gramEnd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ематическое планирование на весь учебный год. Созданы оптимальные условия для успешной деятельности ДОУ: пополнение материально </w:t>
      </w:r>
      <w:proofErr w:type="gramStart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>–т</w:t>
      </w:r>
      <w:proofErr w:type="gramEnd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ехнической базы, соблюдение </w:t>
      </w:r>
      <w:proofErr w:type="spellStart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>санитарно</w:t>
      </w:r>
      <w:proofErr w:type="spellEnd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–технических условий. Вновь созданы и откорректированы локальные акты, которые соответствуют требованиям Устава ДОУ.</w:t>
      </w:r>
      <w:r w:rsidRPr="00AC5E3E">
        <w:rPr>
          <w:rFonts w:ascii="Times New Roman" w:hAnsi="Times New Roman" w:cs="Times New Roman"/>
          <w:sz w:val="28"/>
          <w:szCs w:val="28"/>
        </w:rPr>
        <w:br/>
      </w:r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Основной программой реализующей в МБДОУ, обеспечивающей целостность </w:t>
      </w:r>
      <w:proofErr w:type="spellStart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</w:t>
      </w:r>
      <w:proofErr w:type="spellEnd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образовательного процесса</w:t>
      </w:r>
      <w:proofErr w:type="gramStart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AC5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основная образовательная программа в соответствии с ФГОС ДО и ПООП ДО (протокол от 20.05.2015. № 2/15.</w:t>
      </w:r>
    </w:p>
    <w:p w:rsidR="00382C2B" w:rsidRPr="00AC5E3E" w:rsidRDefault="00382C2B" w:rsidP="00382C2B">
      <w:pPr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Созданная материально-техническая база и медико-социальные условии детского сада способствовали разностороннему развитию дошкольников, укреплению их здоровья, обеспечивала охрану </w:t>
      </w:r>
      <w:proofErr w:type="gramStart"/>
      <w:r w:rsidRPr="00AC5E3E"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 w:rsidRPr="00AC5E3E">
        <w:rPr>
          <w:rFonts w:ascii="Times New Roman" w:hAnsi="Times New Roman" w:cs="Times New Roman"/>
          <w:sz w:val="28"/>
          <w:szCs w:val="28"/>
        </w:rPr>
        <w:t xml:space="preserve"> и соответствуют требованиям стандартов дошкольного образования, санитарным нормам и </w:t>
      </w:r>
      <w:r w:rsidRPr="00AC5E3E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 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>.  Хорошо организованная  хозяйственная работа обеспечила безаварийное функционирование детского сада.</w:t>
      </w:r>
    </w:p>
    <w:p w:rsidR="00382C2B" w:rsidRDefault="00382C2B" w:rsidP="00382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C5E3E">
        <w:rPr>
          <w:rFonts w:ascii="Times New Roman" w:hAnsi="Times New Roman" w:cs="Times New Roman"/>
          <w:sz w:val="28"/>
          <w:szCs w:val="28"/>
        </w:rPr>
        <w:t>Для развития музыкально-</w:t>
      </w:r>
      <w:proofErr w:type="gramStart"/>
      <w:r w:rsidRPr="00AC5E3E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AC5E3E">
        <w:rPr>
          <w:rFonts w:ascii="Times New Roman" w:hAnsi="Times New Roman" w:cs="Times New Roman"/>
          <w:sz w:val="28"/>
          <w:szCs w:val="28"/>
        </w:rPr>
        <w:t>, двигательной   активности, общего оздоровления в детском саду имеется оснащенный музыкальный, спортивный зал, для ознакомления детей правилам безопасного поведения на дороге оборудован кабинет ПДД, также систематически функционируют логопедический, психологический  и  методический, медицинский  кабинеты.</w:t>
      </w:r>
    </w:p>
    <w:p w:rsidR="00382C2B" w:rsidRPr="00AC5E3E" w:rsidRDefault="00382C2B" w:rsidP="00382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       Созданная в учреждении, в группах и в кабинетах предметно - развивающая среда, пособия и материалы, позволяют обеспечить должный уровень интеллектуального, эстетического и физического развития дошкольников.</w:t>
      </w:r>
    </w:p>
    <w:p w:rsidR="00382C2B" w:rsidRDefault="00382C2B" w:rsidP="00382C2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Территория разбита на участки, имеется огород, цветник, спортивная площадка. </w:t>
      </w:r>
    </w:p>
    <w:p w:rsidR="00382C2B" w:rsidRPr="00AC5E3E" w:rsidRDefault="00382C2B" w:rsidP="00382C2B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E3E">
        <w:rPr>
          <w:rFonts w:ascii="Times New Roman" w:hAnsi="Times New Roman" w:cs="Times New Roman"/>
          <w:b/>
          <w:sz w:val="28"/>
          <w:szCs w:val="28"/>
        </w:rPr>
        <w:t xml:space="preserve">Нормативно-правовые документы и локальные акты, на основании которых осуществляется </w:t>
      </w:r>
      <w:proofErr w:type="spellStart"/>
      <w:r w:rsidRPr="00AC5E3E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AC5E3E">
        <w:rPr>
          <w:rFonts w:ascii="Times New Roman" w:hAnsi="Times New Roman" w:cs="Times New Roman"/>
          <w:b/>
          <w:sz w:val="28"/>
          <w:szCs w:val="28"/>
        </w:rPr>
        <w:t>-образовательная деятельность в ДОУ.</w:t>
      </w:r>
    </w:p>
    <w:p w:rsidR="00382C2B" w:rsidRPr="00AC5E3E" w:rsidRDefault="00382C2B" w:rsidP="00382C2B">
      <w:pPr>
        <w:spacing w:after="0" w:line="240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1.Устав МБДОУ</w:t>
      </w:r>
    </w:p>
    <w:p w:rsidR="00382C2B" w:rsidRPr="00AC5E3E" w:rsidRDefault="00382C2B" w:rsidP="00382C2B">
      <w:pPr>
        <w:spacing w:after="0" w:line="240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2.Учредительный договор</w:t>
      </w:r>
    </w:p>
    <w:p w:rsidR="00382C2B" w:rsidRPr="00AC5E3E" w:rsidRDefault="00382C2B" w:rsidP="00382C2B">
      <w:pPr>
        <w:spacing w:after="0" w:line="240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3. Письмо МО РФ № 65/23-16 от 14.03.00 г.</w:t>
      </w:r>
    </w:p>
    <w:p w:rsidR="00382C2B" w:rsidRPr="00AC5E3E" w:rsidRDefault="00382C2B" w:rsidP="00382C2B">
      <w:pPr>
        <w:spacing w:after="0" w:line="240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«О гигиенических требованиях к максимальной нагрузке на детей </w:t>
      </w:r>
    </w:p>
    <w:p w:rsidR="00382C2B" w:rsidRPr="00AC5E3E" w:rsidRDefault="00382C2B" w:rsidP="00382C2B">
      <w:pPr>
        <w:spacing w:after="0" w:line="240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дошкольного возраста в организованных формах обучения»</w:t>
      </w:r>
    </w:p>
    <w:p w:rsidR="00382C2B" w:rsidRPr="00AC5E3E" w:rsidRDefault="00382C2B" w:rsidP="00382C2B">
      <w:pPr>
        <w:spacing w:after="0" w:line="240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4. Закон РТ «О языках народов РТ»</w:t>
      </w:r>
    </w:p>
    <w:p w:rsidR="00382C2B" w:rsidRPr="00AC5E3E" w:rsidRDefault="00382C2B" w:rsidP="00382C2B">
      <w:pPr>
        <w:spacing w:after="0" w:line="240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5. Федеральный закон «Об образовании» от 29.12.2012 №273-ФЗ </w:t>
      </w:r>
    </w:p>
    <w:p w:rsidR="00382C2B" w:rsidRPr="00AC5E3E" w:rsidRDefault="00382C2B" w:rsidP="00382C2B">
      <w:pPr>
        <w:spacing w:after="0" w:line="240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6. Правила внутреннего трудового распорядка</w:t>
      </w:r>
    </w:p>
    <w:p w:rsidR="00382C2B" w:rsidRPr="00AC5E3E" w:rsidRDefault="00382C2B" w:rsidP="00382C2B">
      <w:pPr>
        <w:spacing w:after="0" w:line="240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7. Коллективный договор.</w:t>
      </w:r>
    </w:p>
    <w:p w:rsidR="00382C2B" w:rsidRPr="00AC5E3E" w:rsidRDefault="00382C2B" w:rsidP="00382C2B">
      <w:pPr>
        <w:spacing w:after="0" w:line="240" w:lineRule="auto"/>
        <w:ind w:left="851" w:firstLine="49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8.Инструкция по охране жизни и здоровья детей.                                                         9 .Договора с  родителями, специалистами.                                                 10.Правила внутреннего трудового распорядка.                                                  11.Должностные инструкции.                                                                                                              12. Договора с другими организациями.                                                                    </w:t>
      </w:r>
    </w:p>
    <w:p w:rsidR="00382C2B" w:rsidRPr="00AC5E3E" w:rsidRDefault="00382C2B" w:rsidP="00382C2B">
      <w:pPr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13.Приказ Министерство образования и науки РФ </w:t>
      </w:r>
      <w:proofErr w:type="gramStart"/>
      <w:r w:rsidRPr="00AC5E3E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AC5E3E">
        <w:rPr>
          <w:rFonts w:ascii="Times New Roman" w:hAnsi="Times New Roman" w:cs="Times New Roman"/>
          <w:sz w:val="28"/>
          <w:szCs w:val="28"/>
        </w:rPr>
        <w:t>Минобрнаука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 xml:space="preserve"> России) от 17.10.2013 г. № 1155 « Об утверждении Федерального государственного образовательного стандарта дошкольного образования».                                                                       </w:t>
      </w:r>
    </w:p>
    <w:p w:rsidR="00382C2B" w:rsidRPr="00AC5E3E" w:rsidRDefault="00382C2B" w:rsidP="00382C2B">
      <w:pPr>
        <w:spacing w:after="0"/>
        <w:ind w:firstLine="900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AC5E3E">
        <w:rPr>
          <w:rFonts w:ascii="Times New Roman" w:hAnsi="Times New Roman" w:cs="Times New Roman"/>
          <w:sz w:val="28"/>
          <w:szCs w:val="28"/>
        </w:rPr>
        <w:t>. Основная образовательная программа ДОУ  (принята  педагогическим советом № 1 от 09.09.2015 г).</w:t>
      </w:r>
    </w:p>
    <w:p w:rsidR="00382C2B" w:rsidRPr="00AC5E3E" w:rsidRDefault="00382C2B" w:rsidP="00382C2B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AC5E3E">
        <w:rPr>
          <w:rFonts w:ascii="Times New Roman" w:hAnsi="Times New Roman" w:cs="Times New Roman"/>
          <w:b/>
          <w:sz w:val="28"/>
          <w:szCs w:val="28"/>
        </w:rPr>
        <w:t>Комплектование групп.</w:t>
      </w:r>
    </w:p>
    <w:p w:rsidR="00382C2B" w:rsidRPr="00AC5E3E" w:rsidRDefault="00382C2B" w:rsidP="00382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  В детском саду функционирует 6 групп.</w:t>
      </w:r>
    </w:p>
    <w:p w:rsidR="00382C2B" w:rsidRPr="00AC5E3E" w:rsidRDefault="00382C2B" w:rsidP="00382C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 По проекту рассчитано на 120 мест, фактически в 2015/2016 учебном году посещало 157 детей, в том числе 83/53 %  татар.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4"/>
        <w:gridCol w:w="1158"/>
        <w:gridCol w:w="1068"/>
        <w:gridCol w:w="734"/>
        <w:gridCol w:w="841"/>
        <w:gridCol w:w="842"/>
        <w:gridCol w:w="730"/>
        <w:gridCol w:w="710"/>
      </w:tblGrid>
      <w:tr w:rsidR="00382C2B" w:rsidRPr="00AC5E3E" w:rsidTr="00382C2B"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Возрастная группа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Кол-во детей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Генд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азл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Национ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остав</w:t>
            </w:r>
            <w:proofErr w:type="spellEnd"/>
          </w:p>
        </w:tc>
      </w:tr>
      <w:tr w:rsidR="00382C2B" w:rsidRPr="00AC5E3E" w:rsidTr="00382C2B"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Дев.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Рус.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Тат.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Др.</w:t>
            </w:r>
          </w:p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нац.</w:t>
            </w:r>
          </w:p>
        </w:tc>
      </w:tr>
      <w:tr w:rsidR="00382C2B" w:rsidRPr="00AC5E3E" w:rsidTr="00382C2B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1 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младшая 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2C2B" w:rsidRPr="00AC5E3E" w:rsidTr="00382C2B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2 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средняя  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2C2B" w:rsidRPr="00AC5E3E" w:rsidTr="00382C2B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Группа № 3 (подготовит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лог.)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2C2B" w:rsidRPr="00AC5E3E" w:rsidTr="00382C2B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4 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(  </w:t>
            </w:r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младшая)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2C2B" w:rsidRPr="00AC5E3E" w:rsidTr="00382C2B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Группа № 5 (подготовительная)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2C2B" w:rsidRPr="00AC5E3E" w:rsidTr="00382C2B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Группа № 6(старшая)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2C2B" w:rsidRPr="00AC5E3E" w:rsidTr="00382C2B"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Итого: *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90-57%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67- 43%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36 – 23%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83- 53%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32 –20%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 – 4%</w:t>
            </w:r>
          </w:p>
        </w:tc>
      </w:tr>
    </w:tbl>
    <w:p w:rsidR="00382C2B" w:rsidRPr="00AC5E3E" w:rsidRDefault="00382C2B" w:rsidP="00382C2B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в итоговой строке указать количество детей и % от общего количества</w:t>
      </w: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  <w:r w:rsidRPr="00AC5E3E">
        <w:rPr>
          <w:i/>
          <w:sz w:val="28"/>
          <w:szCs w:val="28"/>
        </w:rPr>
        <w:t>Реализуя задачу</w:t>
      </w:r>
      <w:r w:rsidRPr="00AC5E3E">
        <w:rPr>
          <w:sz w:val="28"/>
          <w:szCs w:val="28"/>
        </w:rPr>
        <w:t xml:space="preserve"> создать организационно - методические условия для методического сопровождения педагогов в применении современных технологий в образовательных областях с учетом ФГОС ДО в течени</w:t>
      </w:r>
      <w:proofErr w:type="gramStart"/>
      <w:r w:rsidRPr="00AC5E3E">
        <w:rPr>
          <w:sz w:val="28"/>
          <w:szCs w:val="28"/>
        </w:rPr>
        <w:t>и</w:t>
      </w:r>
      <w:proofErr w:type="gramEnd"/>
      <w:r w:rsidRPr="00AC5E3E">
        <w:rPr>
          <w:sz w:val="28"/>
          <w:szCs w:val="28"/>
        </w:rPr>
        <w:t xml:space="preserve"> учебного года продолжилась реализация ФГОС ДО. Большие изменения произошли в планировании, в непосредственно образовательной деятельности, в организации развивающей среды. Сегодня в обществе идёт становление новой системы дошкольного образования, направленной на реализацию Федерального государственного образовательного стандарта. Во все времена введение в практику работы тех или иных инноваций предполагает определённые трудности. Это множество вопросов, обсуждений, сомнений, поиск наиболее эффективных путей введения инновации в практику работы. Замечено, что чем больше практика подготовлена к инновации, тем легче и быстрее она внедряется. </w:t>
      </w: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  <w:r w:rsidRPr="00AC5E3E">
        <w:rPr>
          <w:sz w:val="28"/>
          <w:szCs w:val="28"/>
        </w:rPr>
        <w:t>Оценивая результаты работы педагогического коллектива, можно отметить, что практически все запланированные мероприятия были выполнены, в результате чего повысился профессиональный уровень педагогов, благоприятно сказавшийся на состоянии здоровья детей и результатах освоения образовательной программы дошкольного образования МБДОУ «Детский сад № 64».</w:t>
      </w: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  <w:r w:rsidRPr="00AC5E3E">
        <w:rPr>
          <w:sz w:val="28"/>
          <w:szCs w:val="28"/>
        </w:rPr>
        <w:t xml:space="preserve">В каждой группе воспитателем ведется «Папка воспитателя», где отражаются основные блоки </w:t>
      </w:r>
      <w:proofErr w:type="spellStart"/>
      <w:r w:rsidRPr="00AC5E3E">
        <w:rPr>
          <w:sz w:val="28"/>
          <w:szCs w:val="28"/>
        </w:rPr>
        <w:t>воспитательно</w:t>
      </w:r>
      <w:proofErr w:type="spellEnd"/>
      <w:r w:rsidRPr="00AC5E3E">
        <w:rPr>
          <w:sz w:val="28"/>
          <w:szCs w:val="28"/>
        </w:rPr>
        <w:t xml:space="preserve"> - образовательного процесса: это </w:t>
      </w:r>
      <w:r w:rsidRPr="00AC5E3E">
        <w:rPr>
          <w:sz w:val="28"/>
          <w:szCs w:val="28"/>
        </w:rPr>
        <w:lastRenderedPageBreak/>
        <w:t xml:space="preserve">социальный паспорт группы, работа с родителями, перспективное планирование. Календарно-тематические планы составлены в соответствии с современными требованиями и творчеством педагогов. Но педагогам следует помнить о тщательно продуманном содержании ООД, обращать внимание на индивидуальную работу с детьми, использовать методические приёмы (создание игровой ситуации, единая сюжетная линия, музыка, наглядные модели и </w:t>
      </w:r>
      <w:proofErr w:type="spellStart"/>
      <w:proofErr w:type="gramStart"/>
      <w:r w:rsidRPr="00AC5E3E">
        <w:rPr>
          <w:sz w:val="28"/>
          <w:szCs w:val="28"/>
        </w:rPr>
        <w:t>др</w:t>
      </w:r>
      <w:proofErr w:type="spellEnd"/>
      <w:proofErr w:type="gramEnd"/>
      <w:r w:rsidRPr="00AC5E3E">
        <w:rPr>
          <w:sz w:val="28"/>
          <w:szCs w:val="28"/>
        </w:rPr>
        <w:t>). Можно отметить работу воспитателей с родителями: документация ведётся на  должном уровне, консультации и рекомендации периодически меняются в родительских уголках. Посещенные ООД воспитателей показали серьезную подготовку педагогов, воспитанники показывают свою самостоятельность и умения. Обязательным условием проведения всех ООД являются мероприятия по профилактике утомления, нарушения осанки, зрения (физкультминутки, гимнастика для глаз). Учебная нагрузка соответствует санитарно-гигиеническим нормам. Воспитатели неукоснительно им следуют. Широко используются игровые моменты во время проведения занятий. Следует отметить доброжелательность воспитателей, владение детским коллективом разного возраста, взаимопонимание. В результате целенаправленной работы с кадрами:</w:t>
      </w: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  <w:r w:rsidRPr="00AC5E3E">
        <w:rPr>
          <w:sz w:val="28"/>
          <w:szCs w:val="28"/>
        </w:rPr>
        <w:t xml:space="preserve"> </w:t>
      </w:r>
      <w:r w:rsidRPr="00AC5E3E">
        <w:rPr>
          <w:sz w:val="28"/>
          <w:szCs w:val="28"/>
        </w:rPr>
        <w:sym w:font="Symbol" w:char="F0B7"/>
      </w:r>
      <w:r w:rsidRPr="00AC5E3E">
        <w:rPr>
          <w:sz w:val="28"/>
          <w:szCs w:val="28"/>
        </w:rPr>
        <w:t xml:space="preserve"> активизировалась работа педагогов на педсоветах, консультациях, семинарах и улучшилась содержательная сторона их проведения; </w:t>
      </w: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  <w:r w:rsidRPr="00AC5E3E">
        <w:rPr>
          <w:sz w:val="28"/>
          <w:szCs w:val="28"/>
        </w:rPr>
        <w:sym w:font="Symbol" w:char="F0B7"/>
      </w:r>
      <w:r w:rsidRPr="00AC5E3E">
        <w:rPr>
          <w:sz w:val="28"/>
          <w:szCs w:val="28"/>
        </w:rPr>
        <w:t xml:space="preserve"> повысилась эффективность методов и приемов в работе с детьми; </w:t>
      </w: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  <w:r w:rsidRPr="00AC5E3E">
        <w:rPr>
          <w:sz w:val="28"/>
          <w:szCs w:val="28"/>
        </w:rPr>
        <w:sym w:font="Symbol" w:char="F0B7"/>
      </w:r>
      <w:r w:rsidRPr="00AC5E3E">
        <w:rPr>
          <w:sz w:val="28"/>
          <w:szCs w:val="28"/>
        </w:rPr>
        <w:t xml:space="preserve"> пополнилась предметно-развивающая среда в группах; </w:t>
      </w: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  <w:r w:rsidRPr="00AC5E3E">
        <w:rPr>
          <w:sz w:val="28"/>
          <w:szCs w:val="28"/>
        </w:rPr>
        <w:sym w:font="Symbol" w:char="F0B7"/>
      </w:r>
      <w:r w:rsidRPr="00AC5E3E">
        <w:rPr>
          <w:sz w:val="28"/>
          <w:szCs w:val="28"/>
        </w:rPr>
        <w:t xml:space="preserve"> улучшилось качество планирования </w:t>
      </w:r>
      <w:proofErr w:type="spellStart"/>
      <w:r w:rsidRPr="00AC5E3E">
        <w:rPr>
          <w:sz w:val="28"/>
          <w:szCs w:val="28"/>
        </w:rPr>
        <w:t>воспитательно</w:t>
      </w:r>
      <w:proofErr w:type="spellEnd"/>
      <w:r w:rsidRPr="00AC5E3E">
        <w:rPr>
          <w:sz w:val="28"/>
          <w:szCs w:val="28"/>
        </w:rPr>
        <w:t xml:space="preserve">-образовательной работы с детьми; систематизировались знания воспитателей в теоретических вопросах; </w:t>
      </w: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  <w:r w:rsidRPr="00AC5E3E">
        <w:rPr>
          <w:sz w:val="28"/>
          <w:szCs w:val="28"/>
        </w:rPr>
        <w:sym w:font="Symbol" w:char="F0B7"/>
      </w:r>
      <w:r w:rsidRPr="00AC5E3E">
        <w:rPr>
          <w:sz w:val="28"/>
          <w:szCs w:val="28"/>
        </w:rPr>
        <w:t xml:space="preserve"> наметилась тенденция по отказу от сложившихся стереотипов в работе по поиску инновационных методов и приёмов; </w:t>
      </w: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  <w:r w:rsidRPr="00AC5E3E">
        <w:rPr>
          <w:sz w:val="28"/>
          <w:szCs w:val="28"/>
        </w:rPr>
        <w:sym w:font="Symbol" w:char="F0B7"/>
      </w:r>
      <w:r w:rsidRPr="00AC5E3E">
        <w:rPr>
          <w:sz w:val="28"/>
          <w:szCs w:val="28"/>
        </w:rPr>
        <w:t xml:space="preserve"> активнее внедряются новые формы работы с родителями. </w:t>
      </w: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  <w:r w:rsidRPr="00AC5E3E">
        <w:rPr>
          <w:sz w:val="28"/>
          <w:szCs w:val="28"/>
        </w:rPr>
        <w:t xml:space="preserve">Помочь воспитателю овладеть новым педагогическим мышлением, готовностью к решению сложных задач в системе образования призвана специально организованная методическая работа. Она занимает особое место в системе работы нашего учреждения. Обновление содержания дошкольного образования находится в прямой зависимости от инициативы, творчества и участия педагогов в методических мероприятиях. Методическая работа в ДОУ проводилась согласно годовому плану. Подготовка докладов к педсоветам, семинарам, консультациям способствовала повышению профессиональной компетенции педагогов. Уровень подготовки и участия воспитателей в методической работе достаточно высокий. Содержание дошкольного образования находится в прямой зависимости от педагогического творчества дошкольных работников. Вся деятельность ДОУ была направлена на достижение максимальных результатов в воспитании и обучении дошкольников. Условия, созданные в ДОУ, дают воспитателям возможность проявлять творчество, новаторство, реализовать себя как личность и педагога. Аналитический характер  методической работы и </w:t>
      </w:r>
      <w:r w:rsidRPr="00AC5E3E">
        <w:rPr>
          <w:sz w:val="28"/>
          <w:szCs w:val="28"/>
        </w:rPr>
        <w:lastRenderedPageBreak/>
        <w:t xml:space="preserve">диагностическая направленность её результатов позволяют получить информацию, используемую в работе. Работа в ДОУ планируется, исходя из всестороннего анализа </w:t>
      </w:r>
      <w:proofErr w:type="spellStart"/>
      <w:r w:rsidRPr="00AC5E3E">
        <w:rPr>
          <w:sz w:val="28"/>
          <w:szCs w:val="28"/>
        </w:rPr>
        <w:t>воспитательно</w:t>
      </w:r>
      <w:proofErr w:type="spellEnd"/>
      <w:r w:rsidRPr="00AC5E3E">
        <w:rPr>
          <w:sz w:val="28"/>
          <w:szCs w:val="28"/>
        </w:rPr>
        <w:t xml:space="preserve">–образовательного процесса, выявление его слабых и сильных сторон, внедрение передового педагогического опыта и достижений </w:t>
      </w:r>
      <w:proofErr w:type="spellStart"/>
      <w:r w:rsidRPr="00AC5E3E">
        <w:rPr>
          <w:sz w:val="28"/>
          <w:szCs w:val="28"/>
        </w:rPr>
        <w:t>психолого</w:t>
      </w:r>
      <w:proofErr w:type="spellEnd"/>
      <w:r w:rsidRPr="00AC5E3E">
        <w:rPr>
          <w:sz w:val="28"/>
          <w:szCs w:val="28"/>
        </w:rPr>
        <w:t xml:space="preserve"> – педагогических наук, с учётом возможностей материально – технической базы, кадрового состава, профессионального роста и перспективы педагогического коллектива. </w:t>
      </w: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  <w:r w:rsidRPr="00AC5E3E">
        <w:rPr>
          <w:i/>
          <w:sz w:val="28"/>
          <w:szCs w:val="28"/>
        </w:rPr>
        <w:t>Реализуя программу</w:t>
      </w:r>
      <w:r w:rsidRPr="00AC5E3E">
        <w:rPr>
          <w:sz w:val="28"/>
          <w:szCs w:val="28"/>
        </w:rPr>
        <w:t xml:space="preserve"> образования и здоровья дошкольников, одной из важнейших задач педагогический коллектив ставит задачу  физического воспитания и оздоровления детей. В группах создана развивающая предметная среда, которая способствует укреплению здоровья детей. Мебель  в группах подобрана с учетом роста и </w:t>
      </w:r>
      <w:proofErr w:type="spellStart"/>
      <w:r w:rsidRPr="00AC5E3E">
        <w:rPr>
          <w:sz w:val="28"/>
          <w:szCs w:val="28"/>
        </w:rPr>
        <w:t>санитарно</w:t>
      </w:r>
      <w:proofErr w:type="spellEnd"/>
      <w:r w:rsidRPr="00AC5E3E">
        <w:rPr>
          <w:sz w:val="28"/>
          <w:szCs w:val="28"/>
        </w:rPr>
        <w:t xml:space="preserve"> – гигиенических требований.</w:t>
      </w:r>
    </w:p>
    <w:p w:rsidR="00382C2B" w:rsidRPr="00AC5E3E" w:rsidRDefault="00382C2B" w:rsidP="00382C2B">
      <w:pPr>
        <w:pStyle w:val="a4"/>
        <w:ind w:firstLine="540"/>
        <w:rPr>
          <w:sz w:val="28"/>
          <w:szCs w:val="28"/>
        </w:rPr>
      </w:pPr>
      <w:r w:rsidRPr="00AC5E3E">
        <w:rPr>
          <w:sz w:val="28"/>
          <w:szCs w:val="28"/>
        </w:rPr>
        <w:t>Сохранить и улучшить здоровье - каждодневная работа, начиная с рождения ребенка. В дошкольном возрасте эту работу осуществляют совместно с родителями и воспитателями.</w:t>
      </w:r>
    </w:p>
    <w:p w:rsidR="00382C2B" w:rsidRPr="00AC5E3E" w:rsidRDefault="00382C2B" w:rsidP="00382C2B">
      <w:pPr>
        <w:pStyle w:val="a4"/>
        <w:ind w:firstLine="708"/>
        <w:rPr>
          <w:sz w:val="28"/>
          <w:szCs w:val="28"/>
        </w:rPr>
      </w:pPr>
      <w:r w:rsidRPr="00AC5E3E">
        <w:rPr>
          <w:sz w:val="28"/>
          <w:szCs w:val="28"/>
        </w:rPr>
        <w:t xml:space="preserve">В ДОУ  медицинское обслуживание детей </w:t>
      </w:r>
      <w:proofErr w:type="gramStart"/>
      <w:r w:rsidRPr="00AC5E3E">
        <w:rPr>
          <w:sz w:val="28"/>
          <w:szCs w:val="28"/>
        </w:rPr>
        <w:t>осуществляется старшей медсестрой Хакимовой З.Т.  в  ДОУ имеется</w:t>
      </w:r>
      <w:proofErr w:type="gramEnd"/>
      <w:r w:rsidRPr="00AC5E3E">
        <w:rPr>
          <w:sz w:val="28"/>
          <w:szCs w:val="28"/>
        </w:rPr>
        <w:t xml:space="preserve"> медицинский блок, процедурный кабинет, изолятор, используется для оздоровления  кварц. </w:t>
      </w:r>
      <w:proofErr w:type="gramStart"/>
      <w:r w:rsidRPr="00AC5E3E">
        <w:rPr>
          <w:sz w:val="28"/>
          <w:szCs w:val="28"/>
        </w:rPr>
        <w:t>С целью профилактики простудных заболеваний все дети нашего ДОУ с октября по апрель месяц получали комплекс оздоровительных мероприятий, включающих в себя:</w:t>
      </w:r>
      <w:proofErr w:type="gramEnd"/>
    </w:p>
    <w:p w:rsidR="00382C2B" w:rsidRPr="00AC5E3E" w:rsidRDefault="00382C2B" w:rsidP="00382C2B">
      <w:pPr>
        <w:pStyle w:val="a4"/>
        <w:ind w:firstLine="708"/>
        <w:rPr>
          <w:sz w:val="28"/>
          <w:szCs w:val="28"/>
        </w:rPr>
      </w:pPr>
      <w:r w:rsidRPr="00AC5E3E">
        <w:rPr>
          <w:sz w:val="28"/>
          <w:szCs w:val="28"/>
        </w:rPr>
        <w:t xml:space="preserve"> 1. Закаливающие мероприятия: воздушные ванны (облегченная одежда, одежда соответствующая сезону), оздоровительные прогулки, ходьба в носках на физкультурных занятиях;</w:t>
      </w:r>
    </w:p>
    <w:p w:rsidR="00382C2B" w:rsidRPr="00AC5E3E" w:rsidRDefault="00382C2B" w:rsidP="00382C2B">
      <w:pPr>
        <w:pStyle w:val="a4"/>
        <w:ind w:firstLine="708"/>
        <w:rPr>
          <w:sz w:val="28"/>
          <w:szCs w:val="28"/>
        </w:rPr>
      </w:pPr>
      <w:r w:rsidRPr="00AC5E3E">
        <w:rPr>
          <w:sz w:val="28"/>
          <w:szCs w:val="28"/>
        </w:rPr>
        <w:t xml:space="preserve"> 2.Профилактические мероприятия: чеснок к 1-му блюду, ароматерапия (кулоны с чесноком для каждого ребёнка);</w:t>
      </w:r>
    </w:p>
    <w:p w:rsidR="00382C2B" w:rsidRPr="00AC5E3E" w:rsidRDefault="00382C2B" w:rsidP="00382C2B">
      <w:pPr>
        <w:pStyle w:val="a4"/>
        <w:ind w:firstLine="708"/>
        <w:rPr>
          <w:sz w:val="28"/>
          <w:szCs w:val="28"/>
        </w:rPr>
      </w:pPr>
      <w:r w:rsidRPr="00AC5E3E">
        <w:rPr>
          <w:sz w:val="28"/>
          <w:szCs w:val="28"/>
        </w:rPr>
        <w:t xml:space="preserve">  3. </w:t>
      </w:r>
      <w:proofErr w:type="spellStart"/>
      <w:r w:rsidRPr="00AC5E3E">
        <w:rPr>
          <w:sz w:val="28"/>
          <w:szCs w:val="28"/>
        </w:rPr>
        <w:t>Кварцевание</w:t>
      </w:r>
      <w:proofErr w:type="spellEnd"/>
      <w:r w:rsidRPr="00AC5E3E">
        <w:rPr>
          <w:sz w:val="28"/>
          <w:szCs w:val="28"/>
        </w:rPr>
        <w:t xml:space="preserve"> групп в холодное время года. </w:t>
      </w:r>
    </w:p>
    <w:p w:rsidR="00382C2B" w:rsidRPr="00AC5E3E" w:rsidRDefault="00382C2B" w:rsidP="00382C2B">
      <w:pPr>
        <w:pStyle w:val="a4"/>
        <w:ind w:firstLine="708"/>
        <w:rPr>
          <w:sz w:val="28"/>
          <w:szCs w:val="28"/>
        </w:rPr>
      </w:pPr>
      <w:r w:rsidRPr="00AC5E3E">
        <w:rPr>
          <w:sz w:val="28"/>
          <w:szCs w:val="28"/>
        </w:rPr>
        <w:t>4. Прием поливитаминов, щадящее закаливание, санация очагов инфекции, ежедневная утренняя гимнастика, физкультурные занятия с включением компонентов корректирующих упражнений с целью профилактики нарушения осанки, сколиоза, организация адаптационного пребывания детей, организуются прогулки на свежем воздухе в любое время года.</w:t>
      </w:r>
    </w:p>
    <w:p w:rsidR="00382C2B" w:rsidRPr="00AC5E3E" w:rsidRDefault="00382C2B" w:rsidP="00382C2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C5E3E">
        <w:rPr>
          <w:rFonts w:ascii="Times New Roman" w:hAnsi="Times New Roman"/>
          <w:sz w:val="28"/>
          <w:szCs w:val="28"/>
        </w:rPr>
        <w:t xml:space="preserve">          Питание является одним из важнейших факторов, определяющим здоровье детей,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 Документация по организации питания заполняется в соответствии с требованиями. Выполнение натуральных норм питания по многим позициям превышает 100%: Калорийность в течение года соответствовала норме, </w:t>
      </w:r>
      <w:proofErr w:type="gramStart"/>
      <w:r w:rsidRPr="00AC5E3E">
        <w:rPr>
          <w:rFonts w:ascii="Times New Roman" w:hAnsi="Times New Roman"/>
          <w:sz w:val="28"/>
          <w:szCs w:val="28"/>
        </w:rPr>
        <w:t>благодаря</w:t>
      </w:r>
      <w:proofErr w:type="gramEnd"/>
      <w:r w:rsidRPr="00AC5E3E">
        <w:rPr>
          <w:rFonts w:ascii="Times New Roman" w:hAnsi="Times New Roman"/>
          <w:sz w:val="28"/>
          <w:szCs w:val="28"/>
        </w:rPr>
        <w:t>:</w:t>
      </w:r>
      <w:r w:rsidRPr="00AC5E3E">
        <w:rPr>
          <w:rFonts w:ascii="Times New Roman" w:hAnsi="Times New Roman"/>
          <w:sz w:val="28"/>
          <w:szCs w:val="28"/>
        </w:rPr>
        <w:t></w:t>
      </w:r>
    </w:p>
    <w:p w:rsidR="00382C2B" w:rsidRPr="00AC5E3E" w:rsidRDefault="00382C2B" w:rsidP="00382C2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C5E3E">
        <w:rPr>
          <w:rFonts w:ascii="Times New Roman" w:hAnsi="Times New Roman"/>
          <w:sz w:val="28"/>
          <w:szCs w:val="28"/>
        </w:rPr>
        <w:t></w:t>
      </w:r>
      <w:r w:rsidRPr="00AC5E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C5E3E">
        <w:rPr>
          <w:rFonts w:ascii="Times New Roman" w:hAnsi="Times New Roman"/>
          <w:sz w:val="28"/>
          <w:szCs w:val="28"/>
        </w:rPr>
        <w:t>сбалансированного питания в соответствии с действующими натуральными нормами;</w:t>
      </w:r>
    </w:p>
    <w:p w:rsidR="00382C2B" w:rsidRPr="00AC5E3E" w:rsidRDefault="00382C2B" w:rsidP="00382C2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C5E3E">
        <w:rPr>
          <w:rFonts w:ascii="Times New Roman" w:hAnsi="Times New Roman"/>
          <w:sz w:val="28"/>
          <w:szCs w:val="28"/>
        </w:rPr>
        <w:lastRenderedPageBreak/>
        <w:t></w:t>
      </w:r>
      <w:r w:rsidRPr="00AC5E3E">
        <w:rPr>
          <w:rFonts w:ascii="Times New Roman" w:hAnsi="Times New Roman"/>
          <w:sz w:val="28"/>
          <w:szCs w:val="28"/>
        </w:rPr>
        <w:t></w:t>
      </w:r>
      <w:r w:rsidRPr="00AC5E3E">
        <w:rPr>
          <w:rFonts w:ascii="Times New Roman" w:hAnsi="Times New Roman"/>
          <w:color w:val="000000"/>
          <w:sz w:val="28"/>
          <w:szCs w:val="28"/>
        </w:rPr>
        <w:t>организации второго завтрака (соки, фрукты);</w:t>
      </w:r>
    </w:p>
    <w:p w:rsidR="00382C2B" w:rsidRPr="00AC5E3E" w:rsidRDefault="00382C2B" w:rsidP="00382C2B">
      <w:pPr>
        <w:pStyle w:val="a4"/>
        <w:rPr>
          <w:sz w:val="28"/>
          <w:szCs w:val="28"/>
        </w:rPr>
      </w:pPr>
      <w:r w:rsidRPr="00AC5E3E">
        <w:rPr>
          <w:sz w:val="28"/>
          <w:szCs w:val="28"/>
        </w:rPr>
        <w:t></w:t>
      </w:r>
      <w:r w:rsidRPr="00AC5E3E">
        <w:rPr>
          <w:sz w:val="28"/>
          <w:szCs w:val="28"/>
        </w:rPr>
        <w:t></w:t>
      </w:r>
      <w:r w:rsidRPr="00AC5E3E">
        <w:rPr>
          <w:color w:val="000000"/>
          <w:sz w:val="28"/>
          <w:szCs w:val="28"/>
        </w:rPr>
        <w:t>введению овощей и фруктов в обед и полдник</w:t>
      </w:r>
      <w:r w:rsidRPr="00AC5E3E">
        <w:rPr>
          <w:sz w:val="28"/>
          <w:szCs w:val="28"/>
          <w:lang w:val="be-BY"/>
        </w:rPr>
        <w:t xml:space="preserve">  </w:t>
      </w:r>
    </w:p>
    <w:p w:rsidR="00382C2B" w:rsidRPr="00AC5E3E" w:rsidRDefault="00382C2B" w:rsidP="00382C2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C5E3E">
        <w:rPr>
          <w:rFonts w:ascii="Times New Roman" w:hAnsi="Times New Roman"/>
          <w:sz w:val="28"/>
          <w:szCs w:val="28"/>
        </w:rPr>
        <w:t xml:space="preserve">              Педагоги приобщают детей к здоровому образу жизни. Помогают в овладении основ гигиенической и двигательной культуры. Проводят просветительную работу с родителями по формированию здорового образа жизни.</w:t>
      </w:r>
    </w:p>
    <w:p w:rsidR="00382C2B" w:rsidRPr="00AC5E3E" w:rsidRDefault="00382C2B" w:rsidP="00382C2B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C5E3E">
        <w:rPr>
          <w:rFonts w:ascii="Times New Roman" w:hAnsi="Times New Roman"/>
          <w:sz w:val="28"/>
          <w:szCs w:val="28"/>
        </w:rPr>
        <w:t>з</w:t>
      </w:r>
      <w:proofErr w:type="gramEnd"/>
      <w:r w:rsidRPr="00AC5E3E">
        <w:rPr>
          <w:rFonts w:ascii="Times New Roman" w:hAnsi="Times New Roman"/>
          <w:sz w:val="28"/>
          <w:szCs w:val="28"/>
        </w:rPr>
        <w:t>накомим родителей с оздоровительными мероприятиями;</w:t>
      </w:r>
    </w:p>
    <w:p w:rsidR="00382C2B" w:rsidRPr="00AC5E3E" w:rsidRDefault="00382C2B" w:rsidP="00382C2B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C5E3E">
        <w:rPr>
          <w:rFonts w:ascii="Times New Roman" w:hAnsi="Times New Roman"/>
          <w:sz w:val="28"/>
          <w:szCs w:val="28"/>
        </w:rPr>
        <w:t>с содержанием физкультурно-оздоровительной работы;</w:t>
      </w:r>
    </w:p>
    <w:p w:rsidR="00382C2B" w:rsidRPr="00AC5E3E" w:rsidRDefault="00382C2B" w:rsidP="00382C2B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AC5E3E">
        <w:rPr>
          <w:rFonts w:ascii="Times New Roman" w:hAnsi="Times New Roman"/>
          <w:sz w:val="28"/>
          <w:szCs w:val="28"/>
        </w:rPr>
        <w:t>общегигиенических требований рационального режима дня, полноценного сбалансированного питания, закаливания.</w:t>
      </w:r>
    </w:p>
    <w:p w:rsidR="00382C2B" w:rsidRPr="00AC5E3E" w:rsidRDefault="00382C2B" w:rsidP="00382C2B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AC5E3E">
        <w:rPr>
          <w:rFonts w:ascii="Times New Roman" w:hAnsi="Times New Roman"/>
          <w:sz w:val="28"/>
          <w:szCs w:val="28"/>
        </w:rPr>
        <w:t>В группах поддерживается атмосфера доброжелательности, что помогает снять нервное напряжение, агрессию. Все проводимые мероприятия положительно сказывались на здоровье детей.</w:t>
      </w:r>
    </w:p>
    <w:p w:rsidR="00382C2B" w:rsidRPr="00AC5E3E" w:rsidRDefault="00382C2B" w:rsidP="00382C2B">
      <w:pPr>
        <w:pStyle w:val="a4"/>
        <w:ind w:firstLine="708"/>
        <w:rPr>
          <w:sz w:val="28"/>
          <w:szCs w:val="28"/>
        </w:rPr>
      </w:pPr>
      <w:r w:rsidRPr="00AC5E3E">
        <w:rPr>
          <w:sz w:val="28"/>
          <w:szCs w:val="28"/>
        </w:rPr>
        <w:t xml:space="preserve">Большое внимание уделяется на диспансеризацию здоровых детей 5-7 лет с осмотром узкими специалистами: окулистом, хирургом, невропатологом, логопедом, педиатром.  При выявлении патологии дети до поступления в школу проходят оздоровление. </w:t>
      </w:r>
      <w:proofErr w:type="spellStart"/>
      <w:r w:rsidRPr="00AC5E3E">
        <w:rPr>
          <w:sz w:val="28"/>
          <w:szCs w:val="28"/>
        </w:rPr>
        <w:t>Медико</w:t>
      </w:r>
      <w:proofErr w:type="spellEnd"/>
      <w:r w:rsidRPr="00AC5E3E">
        <w:rPr>
          <w:sz w:val="28"/>
          <w:szCs w:val="28"/>
        </w:rPr>
        <w:t xml:space="preserve"> - педагогический контроль помогает регулярно анализировать динамику физической подготовленности детей, данные доводим до родителей.</w:t>
      </w:r>
    </w:p>
    <w:p w:rsidR="00382C2B" w:rsidRPr="00AC5E3E" w:rsidRDefault="00382C2B" w:rsidP="00382C2B">
      <w:pPr>
        <w:pStyle w:val="a4"/>
        <w:ind w:firstLine="708"/>
        <w:rPr>
          <w:sz w:val="28"/>
          <w:szCs w:val="28"/>
        </w:rPr>
      </w:pPr>
      <w:r w:rsidRPr="00AC5E3E">
        <w:rPr>
          <w:sz w:val="28"/>
          <w:szCs w:val="28"/>
        </w:rPr>
        <w:t>В течение года ежемесячно проводится анализ заболеваемости и посещаемости по всем группам и общей по детскому саду. На основании полученных данных нами был проведен мониторинг здоровья и физического развития детей за отчетный год.</w:t>
      </w:r>
    </w:p>
    <w:p w:rsidR="00382C2B" w:rsidRPr="00AC5E3E" w:rsidRDefault="00382C2B" w:rsidP="00382C2B">
      <w:pPr>
        <w:pStyle w:val="a4"/>
        <w:ind w:firstLine="708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5"/>
        <w:gridCol w:w="1355"/>
        <w:gridCol w:w="1250"/>
        <w:gridCol w:w="1397"/>
        <w:gridCol w:w="1250"/>
        <w:gridCol w:w="1044"/>
        <w:gridCol w:w="1250"/>
      </w:tblGrid>
      <w:tr w:rsidR="00382C2B" w:rsidRPr="00AC5E3E" w:rsidTr="00382C2B">
        <w:tc>
          <w:tcPr>
            <w:tcW w:w="2079" w:type="dxa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Группы здоровья</w:t>
            </w:r>
          </w:p>
        </w:tc>
        <w:tc>
          <w:tcPr>
            <w:tcW w:w="2587" w:type="dxa"/>
            <w:gridSpan w:val="2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Pr="00AC5E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/2014 </w:t>
            </w:r>
          </w:p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(кол-во и%)</w:t>
            </w:r>
          </w:p>
        </w:tc>
        <w:tc>
          <w:tcPr>
            <w:tcW w:w="2708" w:type="dxa"/>
            <w:gridSpan w:val="2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Pr="00AC5E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/2015 </w:t>
            </w:r>
          </w:p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(кол-во и%)</w:t>
            </w:r>
          </w:p>
        </w:tc>
        <w:tc>
          <w:tcPr>
            <w:tcW w:w="2197" w:type="dxa"/>
            <w:gridSpan w:val="2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Pr="00AC5E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/2016</w:t>
            </w:r>
          </w:p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(кол-во и%)</w:t>
            </w:r>
          </w:p>
        </w:tc>
      </w:tr>
      <w:tr w:rsidR="00382C2B" w:rsidRPr="00AC5E3E" w:rsidTr="00382C2B">
        <w:trPr>
          <w:trHeight w:val="251"/>
        </w:trPr>
        <w:tc>
          <w:tcPr>
            <w:tcW w:w="2079" w:type="dxa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1 группа </w:t>
            </w: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20-12%</w:t>
            </w:r>
          </w:p>
        </w:tc>
        <w:tc>
          <w:tcPr>
            <w:tcW w:w="2708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10-7%</w:t>
            </w:r>
          </w:p>
        </w:tc>
        <w:tc>
          <w:tcPr>
            <w:tcW w:w="219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27-17%</w:t>
            </w:r>
          </w:p>
        </w:tc>
      </w:tr>
      <w:tr w:rsidR="00382C2B" w:rsidRPr="00AC5E3E" w:rsidTr="00382C2B">
        <w:tc>
          <w:tcPr>
            <w:tcW w:w="2079" w:type="dxa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143-85%</w:t>
            </w:r>
          </w:p>
        </w:tc>
        <w:tc>
          <w:tcPr>
            <w:tcW w:w="2708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134-91%</w:t>
            </w:r>
          </w:p>
        </w:tc>
        <w:tc>
          <w:tcPr>
            <w:tcW w:w="219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121-82%</w:t>
            </w:r>
          </w:p>
        </w:tc>
      </w:tr>
      <w:tr w:rsidR="00382C2B" w:rsidRPr="00AC5E3E" w:rsidTr="00382C2B">
        <w:tc>
          <w:tcPr>
            <w:tcW w:w="2079" w:type="dxa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3 группа </w:t>
            </w: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</w:p>
        </w:tc>
        <w:tc>
          <w:tcPr>
            <w:tcW w:w="258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5-3%</w:t>
            </w:r>
          </w:p>
        </w:tc>
        <w:tc>
          <w:tcPr>
            <w:tcW w:w="2708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3-2%</w:t>
            </w:r>
          </w:p>
        </w:tc>
        <w:tc>
          <w:tcPr>
            <w:tcW w:w="219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9-6%</w:t>
            </w:r>
          </w:p>
        </w:tc>
      </w:tr>
      <w:tr w:rsidR="00382C2B" w:rsidRPr="00AC5E3E" w:rsidTr="00382C2B">
        <w:tc>
          <w:tcPr>
            <w:tcW w:w="2079" w:type="dxa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ЧБД</w:t>
            </w:r>
          </w:p>
        </w:tc>
        <w:tc>
          <w:tcPr>
            <w:tcW w:w="258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6-4%</w:t>
            </w:r>
          </w:p>
        </w:tc>
        <w:tc>
          <w:tcPr>
            <w:tcW w:w="2708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6-4%</w:t>
            </w:r>
          </w:p>
        </w:tc>
        <w:tc>
          <w:tcPr>
            <w:tcW w:w="219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9-6%</w:t>
            </w:r>
          </w:p>
        </w:tc>
      </w:tr>
      <w:tr w:rsidR="00382C2B" w:rsidRPr="00AC5E3E" w:rsidTr="00382C2B">
        <w:tc>
          <w:tcPr>
            <w:tcW w:w="2079" w:type="dxa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ТБЦ</w:t>
            </w:r>
          </w:p>
        </w:tc>
        <w:tc>
          <w:tcPr>
            <w:tcW w:w="258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6-4%</w:t>
            </w:r>
          </w:p>
        </w:tc>
        <w:tc>
          <w:tcPr>
            <w:tcW w:w="2708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6-4%</w:t>
            </w:r>
          </w:p>
        </w:tc>
        <w:tc>
          <w:tcPr>
            <w:tcW w:w="219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6-4%</w:t>
            </w:r>
          </w:p>
        </w:tc>
      </w:tr>
      <w:tr w:rsidR="00382C2B" w:rsidRPr="00AC5E3E" w:rsidTr="00382C2B">
        <w:tc>
          <w:tcPr>
            <w:tcW w:w="2079" w:type="dxa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Диспанс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81-48%</w:t>
            </w:r>
          </w:p>
        </w:tc>
        <w:tc>
          <w:tcPr>
            <w:tcW w:w="2708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78-53%</w:t>
            </w:r>
          </w:p>
        </w:tc>
        <w:tc>
          <w:tcPr>
            <w:tcW w:w="219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82-52%</w:t>
            </w:r>
          </w:p>
        </w:tc>
      </w:tr>
      <w:tr w:rsidR="00382C2B" w:rsidRPr="00AC5E3E" w:rsidTr="00382C2B">
        <w:tc>
          <w:tcPr>
            <w:tcW w:w="2079" w:type="dxa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Аллергия</w:t>
            </w:r>
          </w:p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Нефрология</w:t>
            </w:r>
          </w:p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Неврология</w:t>
            </w:r>
          </w:p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Анемия</w:t>
            </w:r>
          </w:p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ЛОР болезни</w:t>
            </w:r>
          </w:p>
        </w:tc>
        <w:tc>
          <w:tcPr>
            <w:tcW w:w="258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4-2%</w:t>
            </w:r>
          </w:p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4-2%</w:t>
            </w:r>
          </w:p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10-6%</w:t>
            </w:r>
          </w:p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10-6%</w:t>
            </w:r>
          </w:p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1-1%</w:t>
            </w:r>
          </w:p>
        </w:tc>
        <w:tc>
          <w:tcPr>
            <w:tcW w:w="2708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6-4%</w:t>
            </w:r>
          </w:p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6-4%</w:t>
            </w:r>
          </w:p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6-4%</w:t>
            </w:r>
          </w:p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10-7%</w:t>
            </w:r>
          </w:p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3-1%</w:t>
            </w:r>
          </w:p>
        </w:tc>
        <w:tc>
          <w:tcPr>
            <w:tcW w:w="219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6-4%</w:t>
            </w:r>
          </w:p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4-3%</w:t>
            </w:r>
          </w:p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9-6%</w:t>
            </w:r>
          </w:p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13-8%</w:t>
            </w:r>
          </w:p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5-3%</w:t>
            </w:r>
          </w:p>
        </w:tc>
      </w:tr>
      <w:tr w:rsidR="00382C2B" w:rsidRPr="00AC5E3E" w:rsidTr="00382C2B">
        <w:tc>
          <w:tcPr>
            <w:tcW w:w="2079" w:type="dxa"/>
            <w:vMerge w:val="restart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Травматизм</w:t>
            </w:r>
          </w:p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148" w:type="dxa"/>
            <w:shd w:val="clear" w:color="auto" w:fill="auto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Бытовой </w:t>
            </w:r>
          </w:p>
        </w:tc>
        <w:tc>
          <w:tcPr>
            <w:tcW w:w="1487" w:type="dxa"/>
            <w:shd w:val="clear" w:color="auto" w:fill="auto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221" w:type="dxa"/>
            <w:shd w:val="clear" w:color="auto" w:fill="auto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Бытовой </w:t>
            </w:r>
          </w:p>
        </w:tc>
        <w:tc>
          <w:tcPr>
            <w:tcW w:w="1080" w:type="dxa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117" w:type="dxa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Бытовой </w:t>
            </w:r>
          </w:p>
        </w:tc>
      </w:tr>
      <w:tr w:rsidR="00382C2B" w:rsidRPr="00AC5E3E" w:rsidTr="00382C2B">
        <w:trPr>
          <w:trHeight w:val="245"/>
        </w:trPr>
        <w:tc>
          <w:tcPr>
            <w:tcW w:w="2079" w:type="dxa"/>
            <w:vMerge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  <w:shd w:val="clear" w:color="auto" w:fill="auto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8" w:type="dxa"/>
            <w:shd w:val="clear" w:color="auto" w:fill="auto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7" w:type="dxa"/>
            <w:shd w:val="clear" w:color="auto" w:fill="auto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1" w:type="dxa"/>
            <w:shd w:val="clear" w:color="auto" w:fill="auto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7" w:type="dxa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2C2B" w:rsidRPr="00AC5E3E" w:rsidTr="00382C2B">
        <w:tc>
          <w:tcPr>
            <w:tcW w:w="2079" w:type="dxa"/>
            <w:vMerge w:val="restart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Пропуск по болезни</w:t>
            </w:r>
          </w:p>
        </w:tc>
        <w:tc>
          <w:tcPr>
            <w:tcW w:w="2587" w:type="dxa"/>
            <w:gridSpan w:val="2"/>
            <w:tcBorders>
              <w:top w:val="nil"/>
            </w:tcBorders>
            <w:shd w:val="clear" w:color="auto" w:fill="auto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д/с</w:t>
            </w:r>
          </w:p>
        </w:tc>
        <w:tc>
          <w:tcPr>
            <w:tcW w:w="2708" w:type="dxa"/>
            <w:gridSpan w:val="2"/>
            <w:shd w:val="clear" w:color="auto" w:fill="auto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д/с</w:t>
            </w:r>
          </w:p>
        </w:tc>
        <w:tc>
          <w:tcPr>
            <w:tcW w:w="219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д/с</w:t>
            </w:r>
          </w:p>
        </w:tc>
      </w:tr>
      <w:tr w:rsidR="00382C2B" w:rsidRPr="00AC5E3E" w:rsidTr="00382C2B">
        <w:trPr>
          <w:trHeight w:val="394"/>
        </w:trPr>
        <w:tc>
          <w:tcPr>
            <w:tcW w:w="2079" w:type="dxa"/>
            <w:vMerge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  <w:gridSpan w:val="2"/>
            <w:shd w:val="clear" w:color="auto" w:fill="auto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708" w:type="dxa"/>
            <w:gridSpan w:val="2"/>
            <w:shd w:val="clear" w:color="auto" w:fill="auto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219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</w:tr>
      <w:tr w:rsidR="00382C2B" w:rsidRPr="00AC5E3E" w:rsidTr="00382C2B">
        <w:trPr>
          <w:trHeight w:val="562"/>
        </w:trPr>
        <w:tc>
          <w:tcPr>
            <w:tcW w:w="2079" w:type="dxa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детей</w:t>
            </w:r>
          </w:p>
        </w:tc>
        <w:tc>
          <w:tcPr>
            <w:tcW w:w="2587" w:type="dxa"/>
            <w:gridSpan w:val="2"/>
            <w:shd w:val="clear" w:color="auto" w:fill="auto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2708" w:type="dxa"/>
            <w:gridSpan w:val="2"/>
            <w:shd w:val="clear" w:color="auto" w:fill="auto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197" w:type="dxa"/>
            <w:gridSpan w:val="2"/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</w:tr>
    </w:tbl>
    <w:p w:rsidR="00382C2B" w:rsidRPr="00AC5E3E" w:rsidRDefault="00382C2B" w:rsidP="00382C2B">
      <w:pPr>
        <w:pStyle w:val="a4"/>
        <w:ind w:firstLine="708"/>
        <w:rPr>
          <w:sz w:val="28"/>
          <w:szCs w:val="28"/>
        </w:rPr>
      </w:pPr>
    </w:p>
    <w:p w:rsidR="00382C2B" w:rsidRPr="00AC5E3E" w:rsidRDefault="00382C2B" w:rsidP="00382C2B">
      <w:pPr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        В основе работы с педагогическими кадрами лежит диагностика профессиональной деятельности, оказание им помощи психологической и методической служб детского сада. </w:t>
      </w:r>
    </w:p>
    <w:p w:rsidR="00382C2B" w:rsidRDefault="00382C2B" w:rsidP="00382C2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Благодаря профессионализму, взаимопомощи и взаимозаменяемости педагогов методическая и педагогическая работа велась в полном объеме. Этому способствовало и то,  что кадрами в прошедшем учебном году коллектив был укомплектован на 100% . </w:t>
      </w:r>
    </w:p>
    <w:p w:rsidR="00382C2B" w:rsidRPr="00AC5E3E" w:rsidRDefault="00382C2B" w:rsidP="00382C2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C5E3E">
        <w:rPr>
          <w:rFonts w:ascii="Times New Roman" w:hAnsi="Times New Roman" w:cs="Times New Roman"/>
          <w:sz w:val="28"/>
          <w:szCs w:val="28"/>
        </w:rPr>
        <w:t>Образовательный ценз.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983"/>
        <w:gridCol w:w="2280"/>
        <w:gridCol w:w="2280"/>
        <w:gridCol w:w="2280"/>
      </w:tblGrid>
      <w:tr w:rsidR="00382C2B" w:rsidRPr="00AC5E3E" w:rsidTr="00382C2B">
        <w:tc>
          <w:tcPr>
            <w:tcW w:w="33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tabs>
                <w:tab w:val="center" w:pos="3762"/>
                <w:tab w:val="left" w:pos="6460"/>
              </w:tabs>
              <w:spacing w:after="0"/>
              <w:ind w:left="-1728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ab/>
              <w:t>Образовательный уровень</w:t>
            </w: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382C2B" w:rsidRPr="00AC5E3E" w:rsidTr="00382C2B">
        <w:tc>
          <w:tcPr>
            <w:tcW w:w="33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C2B" w:rsidRPr="00AC5E3E" w:rsidRDefault="00382C2B" w:rsidP="00382C2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  <w:p w:rsidR="00382C2B" w:rsidRPr="00AC5E3E" w:rsidRDefault="00382C2B" w:rsidP="00382C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, %)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382C2B" w:rsidRPr="00AC5E3E" w:rsidRDefault="00382C2B" w:rsidP="00382C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, %)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Обучаются в учебных заведениях</w:t>
            </w:r>
          </w:p>
          <w:p w:rsidR="00382C2B" w:rsidRPr="00AC5E3E" w:rsidRDefault="00382C2B" w:rsidP="00382C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(кол-во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, %)</w:t>
            </w:r>
            <w:proofErr w:type="gramEnd"/>
          </w:p>
        </w:tc>
      </w:tr>
      <w:tr w:rsidR="00382C2B" w:rsidRPr="00AC5E3E" w:rsidTr="00382C2B">
        <w:trPr>
          <w:trHeight w:val="526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2013-2014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7-50%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5-36%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382C2B" w:rsidRPr="00AC5E3E" w:rsidTr="00382C2B">
        <w:trPr>
          <w:trHeight w:val="526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7-50%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2-14%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5-36%</w:t>
            </w:r>
          </w:p>
        </w:tc>
      </w:tr>
      <w:tr w:rsidR="00382C2B" w:rsidRPr="00AC5E3E" w:rsidTr="00382C2B">
        <w:trPr>
          <w:trHeight w:val="526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8-53% (из них 6 прошли ПП,2-имееют </w:t>
            </w: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дош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роф.обр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7 – 47% (из них 5 прошли ПП,2-имееют </w:t>
            </w: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дош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роф.обр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5-33%</w:t>
            </w:r>
          </w:p>
        </w:tc>
      </w:tr>
    </w:tbl>
    <w:p w:rsidR="00382C2B" w:rsidRPr="00AC5E3E" w:rsidRDefault="00382C2B" w:rsidP="00382C2B">
      <w:pPr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5.4.Квалификация педагогов.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5"/>
        <w:gridCol w:w="927"/>
        <w:gridCol w:w="682"/>
        <w:gridCol w:w="879"/>
        <w:gridCol w:w="745"/>
        <w:gridCol w:w="694"/>
        <w:gridCol w:w="879"/>
        <w:gridCol w:w="739"/>
        <w:gridCol w:w="680"/>
        <w:gridCol w:w="879"/>
        <w:gridCol w:w="681"/>
        <w:gridCol w:w="681"/>
      </w:tblGrid>
      <w:tr w:rsidR="00382C2B" w:rsidRPr="00AC5E3E" w:rsidTr="00382C2B"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Гичес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ких работ-</w:t>
            </w:r>
          </w:p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аттес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това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78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Из числа 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аттестованных</w:t>
            </w:r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 (присвоены категории) %</w:t>
            </w:r>
          </w:p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C2B" w:rsidRPr="00AC5E3E" w:rsidTr="00382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стаж </w:t>
            </w:r>
          </w:p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C2B" w:rsidRPr="00AC5E3E" w:rsidTr="00382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от 0 до 3 лет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от 3 до 10 лет</w:t>
            </w: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от 10 до 20 лет 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свыше 20 лет</w:t>
            </w:r>
          </w:p>
        </w:tc>
      </w:tr>
      <w:tr w:rsidR="00382C2B" w:rsidRPr="00AC5E3E" w:rsidTr="00382C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 кат.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в/кат.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 кат.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 кат.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в/кат.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 кат.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 кат.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в/кат.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 кат.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 кат.</w:t>
            </w:r>
          </w:p>
        </w:tc>
      </w:tr>
      <w:tr w:rsidR="00382C2B" w:rsidRPr="00AC5E3E" w:rsidTr="00382C2B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9-60%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6-40%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2-13%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</w:p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2C2B" w:rsidRPr="00AC5E3E" w:rsidRDefault="00382C2B" w:rsidP="00382C2B">
      <w:pPr>
        <w:pStyle w:val="a4"/>
        <w:ind w:firstLine="720"/>
        <w:rPr>
          <w:color w:val="000000"/>
          <w:sz w:val="28"/>
          <w:szCs w:val="28"/>
        </w:rPr>
      </w:pPr>
      <w:r w:rsidRPr="00AC5E3E">
        <w:rPr>
          <w:color w:val="000000"/>
          <w:sz w:val="28"/>
          <w:szCs w:val="28"/>
        </w:rPr>
        <w:lastRenderedPageBreak/>
        <w:t>В течени</w:t>
      </w:r>
      <w:proofErr w:type="gramStart"/>
      <w:r w:rsidRPr="00AC5E3E">
        <w:rPr>
          <w:color w:val="000000"/>
          <w:sz w:val="28"/>
          <w:szCs w:val="28"/>
        </w:rPr>
        <w:t>и</w:t>
      </w:r>
      <w:proofErr w:type="gramEnd"/>
      <w:r w:rsidRPr="00AC5E3E">
        <w:rPr>
          <w:color w:val="000000"/>
          <w:sz w:val="28"/>
          <w:szCs w:val="28"/>
        </w:rPr>
        <w:t xml:space="preserve"> учебного года педагоги ДОУ старались посещать РМО. </w:t>
      </w:r>
      <w:proofErr w:type="gramStart"/>
      <w:r w:rsidRPr="00AC5E3E">
        <w:rPr>
          <w:color w:val="000000"/>
          <w:sz w:val="28"/>
          <w:szCs w:val="28"/>
        </w:rPr>
        <w:t>Но</w:t>
      </w:r>
      <w:proofErr w:type="gramEnd"/>
      <w:r w:rsidRPr="00AC5E3E">
        <w:rPr>
          <w:color w:val="000000"/>
          <w:sz w:val="28"/>
          <w:szCs w:val="28"/>
        </w:rPr>
        <w:t xml:space="preserve"> однако, этот вопрос необходимо постоянно держать на контроле, чтобы быть полностью информированными.</w:t>
      </w:r>
    </w:p>
    <w:p w:rsidR="00382C2B" w:rsidRPr="00AC5E3E" w:rsidRDefault="00382C2B" w:rsidP="00382C2B">
      <w:pPr>
        <w:pStyle w:val="a4"/>
        <w:ind w:firstLine="360"/>
        <w:rPr>
          <w:sz w:val="28"/>
          <w:szCs w:val="28"/>
        </w:rPr>
      </w:pPr>
      <w:r w:rsidRPr="00AC5E3E">
        <w:rPr>
          <w:sz w:val="28"/>
          <w:szCs w:val="28"/>
        </w:rPr>
        <w:t>Сотрудники ДОУ имеют четкую ориентацию на достижение высокого качества воспитания и обучения детей. Разработана система работы с кадрами, основанная на учете их профессиональных потребностей и затруднений:</w:t>
      </w:r>
    </w:p>
    <w:p w:rsidR="00382C2B" w:rsidRPr="00AC5E3E" w:rsidRDefault="00382C2B" w:rsidP="00382C2B">
      <w:pPr>
        <w:pStyle w:val="a4"/>
        <w:numPr>
          <w:ilvl w:val="0"/>
          <w:numId w:val="4"/>
        </w:numPr>
        <w:tabs>
          <w:tab w:val="clear" w:pos="360"/>
          <w:tab w:val="num" w:pos="720"/>
          <w:tab w:val="num" w:pos="870"/>
        </w:tabs>
        <w:ind w:left="720"/>
        <w:rPr>
          <w:sz w:val="28"/>
          <w:szCs w:val="28"/>
        </w:rPr>
      </w:pPr>
      <w:r w:rsidRPr="00AC5E3E">
        <w:rPr>
          <w:sz w:val="28"/>
          <w:szCs w:val="28"/>
        </w:rPr>
        <w:t>Обеспечивается дифференцированный подход к педагогам;</w:t>
      </w:r>
    </w:p>
    <w:p w:rsidR="00382C2B" w:rsidRPr="00AC5E3E" w:rsidRDefault="00382C2B" w:rsidP="00382C2B">
      <w:pPr>
        <w:pStyle w:val="a4"/>
        <w:numPr>
          <w:ilvl w:val="0"/>
          <w:numId w:val="4"/>
        </w:numPr>
        <w:tabs>
          <w:tab w:val="clear" w:pos="360"/>
          <w:tab w:val="num" w:pos="720"/>
          <w:tab w:val="num" w:pos="870"/>
        </w:tabs>
        <w:ind w:left="720"/>
        <w:rPr>
          <w:sz w:val="28"/>
          <w:szCs w:val="28"/>
        </w:rPr>
      </w:pPr>
      <w:r w:rsidRPr="00AC5E3E">
        <w:rPr>
          <w:sz w:val="28"/>
          <w:szCs w:val="28"/>
        </w:rPr>
        <w:t xml:space="preserve">Применяются современные формы и методы повышения профессиональной компетенции, отличающиеся высокой результативностью в плане самореализации педагога. </w:t>
      </w:r>
    </w:p>
    <w:p w:rsidR="00382C2B" w:rsidRPr="00AC5E3E" w:rsidRDefault="00382C2B" w:rsidP="00382C2B">
      <w:pPr>
        <w:pStyle w:val="a4"/>
        <w:numPr>
          <w:ilvl w:val="0"/>
          <w:numId w:val="4"/>
        </w:numPr>
        <w:tabs>
          <w:tab w:val="clear" w:pos="360"/>
          <w:tab w:val="num" w:pos="720"/>
          <w:tab w:val="num" w:pos="870"/>
        </w:tabs>
        <w:ind w:hanging="76"/>
        <w:rPr>
          <w:b/>
          <w:sz w:val="28"/>
          <w:szCs w:val="28"/>
        </w:rPr>
      </w:pPr>
      <w:r w:rsidRPr="00AC5E3E">
        <w:rPr>
          <w:sz w:val="28"/>
          <w:szCs w:val="28"/>
        </w:rPr>
        <w:t>Проведенные мероприятия по повышению профессиональной компетентности.</w:t>
      </w:r>
    </w:p>
    <w:p w:rsidR="00382C2B" w:rsidRPr="00AC5E3E" w:rsidRDefault="00382C2B" w:rsidP="00382C2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C5E3E">
        <w:rPr>
          <w:rFonts w:ascii="Times New Roman" w:hAnsi="Times New Roman" w:cs="Times New Roman"/>
          <w:b/>
          <w:sz w:val="28"/>
          <w:szCs w:val="28"/>
        </w:rPr>
        <w:t>Выполнение учебной программы (в целом по ДОУ).</w:t>
      </w:r>
    </w:p>
    <w:p w:rsidR="00382C2B" w:rsidRPr="00AC5E3E" w:rsidRDefault="00382C2B" w:rsidP="00382C2B">
      <w:pPr>
        <w:pStyle w:val="a4"/>
        <w:ind w:firstLine="720"/>
        <w:rPr>
          <w:sz w:val="28"/>
          <w:szCs w:val="28"/>
        </w:rPr>
      </w:pPr>
      <w:r w:rsidRPr="00AC5E3E">
        <w:rPr>
          <w:sz w:val="28"/>
          <w:szCs w:val="28"/>
        </w:rPr>
        <w:t xml:space="preserve"> Педагогами созданы  условия для  всестороннего развития творческой активности. Все проведенные мероприятия  позволяют ребятам с большим интересом и легкостью погружаться в мир фантазии, учат замечать и оценивать свои и чужие промахи. Дети становятся более раскрепощенными, общительными; они учатся четко формулировать свои мысли и излагать их публично, тоньше чувствовать и познавать окружающий мир. Также у детей развиты представления о различных видах музыкального искусства и различных жанрах музыкальных произведений.</w:t>
      </w:r>
    </w:p>
    <w:p w:rsidR="00382C2B" w:rsidRPr="00AC5E3E" w:rsidRDefault="00382C2B" w:rsidP="00382C2B">
      <w:pPr>
        <w:pStyle w:val="a3"/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Результаты реализации Основной общеобразовательной программы дошкольного образования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851"/>
        <w:gridCol w:w="608"/>
        <w:gridCol w:w="870"/>
        <w:gridCol w:w="870"/>
        <w:gridCol w:w="781"/>
        <w:gridCol w:w="781"/>
        <w:gridCol w:w="895"/>
        <w:gridCol w:w="895"/>
        <w:gridCol w:w="818"/>
        <w:gridCol w:w="818"/>
      </w:tblGrid>
      <w:tr w:rsidR="00382C2B" w:rsidRPr="00AC5E3E" w:rsidTr="00382C2B">
        <w:tc>
          <w:tcPr>
            <w:tcW w:w="1384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усвоения</w:t>
            </w:r>
          </w:p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1459" w:type="dxa"/>
            <w:gridSpan w:val="2"/>
            <w:vAlign w:val="bottom"/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развитие</w:t>
            </w:r>
          </w:p>
        </w:tc>
        <w:tc>
          <w:tcPr>
            <w:tcW w:w="1740" w:type="dxa"/>
            <w:gridSpan w:val="2"/>
            <w:vAlign w:val="bottom"/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 детской деятельности</w:t>
            </w:r>
          </w:p>
        </w:tc>
        <w:tc>
          <w:tcPr>
            <w:tcW w:w="1562" w:type="dxa"/>
            <w:gridSpan w:val="2"/>
            <w:vAlign w:val="bottom"/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 воспитание</w:t>
            </w:r>
          </w:p>
        </w:tc>
        <w:tc>
          <w:tcPr>
            <w:tcW w:w="1790" w:type="dxa"/>
            <w:gridSpan w:val="2"/>
            <w:vAlign w:val="bottom"/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Музыкальное воспитание</w:t>
            </w:r>
          </w:p>
        </w:tc>
        <w:tc>
          <w:tcPr>
            <w:tcW w:w="1636" w:type="dxa"/>
            <w:gridSpan w:val="2"/>
            <w:vAlign w:val="bottom"/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Изучение родного (татарского) языка</w:t>
            </w:r>
          </w:p>
        </w:tc>
      </w:tr>
      <w:tr w:rsidR="00382C2B" w:rsidRPr="00AC5E3E" w:rsidTr="00382C2B">
        <w:tc>
          <w:tcPr>
            <w:tcW w:w="1384" w:type="dxa"/>
            <w:vAlign w:val="center"/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8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70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1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5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5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8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8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к.г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2C2B" w:rsidRPr="00AC5E3E" w:rsidTr="00382C2B">
        <w:tc>
          <w:tcPr>
            <w:tcW w:w="1384" w:type="dxa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851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  <w:tc>
          <w:tcPr>
            <w:tcW w:w="608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49%</w:t>
            </w:r>
          </w:p>
        </w:tc>
        <w:tc>
          <w:tcPr>
            <w:tcW w:w="870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870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781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781" w:type="dxa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895" w:type="dxa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895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818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818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</w:tr>
      <w:tr w:rsidR="00382C2B" w:rsidRPr="00AC5E3E" w:rsidTr="00382C2B">
        <w:tc>
          <w:tcPr>
            <w:tcW w:w="1384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851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608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870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870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781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781" w:type="dxa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  <w:tc>
          <w:tcPr>
            <w:tcW w:w="895" w:type="dxa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  <w:tc>
          <w:tcPr>
            <w:tcW w:w="895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818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61%</w:t>
            </w:r>
          </w:p>
        </w:tc>
        <w:tc>
          <w:tcPr>
            <w:tcW w:w="818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382C2B" w:rsidRPr="00AC5E3E" w:rsidTr="00382C2B">
        <w:tc>
          <w:tcPr>
            <w:tcW w:w="1384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851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608" w:type="dxa"/>
            <w:vAlign w:val="bottom"/>
          </w:tcPr>
          <w:p w:rsidR="00382C2B" w:rsidRPr="00AC5E3E" w:rsidRDefault="00382C2B" w:rsidP="00382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  17%</w:t>
            </w:r>
          </w:p>
        </w:tc>
        <w:tc>
          <w:tcPr>
            <w:tcW w:w="870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870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781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  <w:tc>
          <w:tcPr>
            <w:tcW w:w="781" w:type="dxa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895" w:type="dxa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895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18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  <w:tc>
          <w:tcPr>
            <w:tcW w:w="818" w:type="dxa"/>
            <w:vAlign w:val="bottom"/>
          </w:tcPr>
          <w:p w:rsidR="00382C2B" w:rsidRPr="00AC5E3E" w:rsidRDefault="00382C2B" w:rsidP="00382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</w:tbl>
    <w:p w:rsidR="00382C2B" w:rsidRPr="00AC5E3E" w:rsidRDefault="00382C2B" w:rsidP="00382C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2C2B" w:rsidRPr="00AC5E3E" w:rsidRDefault="00382C2B" w:rsidP="00382C2B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lastRenderedPageBreak/>
        <w:t>Из сводных таблиц видно, что по данным направлениям ведётся эффективная работа, и в развитии детей прослеживается положительная динамика.</w:t>
      </w:r>
    </w:p>
    <w:p w:rsidR="00382C2B" w:rsidRPr="00AC5E3E" w:rsidRDefault="00382C2B" w:rsidP="00382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b/>
          <w:sz w:val="28"/>
          <w:szCs w:val="28"/>
        </w:rPr>
        <w:t>Готовность детей к школе.</w:t>
      </w:r>
      <w:r w:rsidRPr="00AC5E3E">
        <w:rPr>
          <w:rFonts w:ascii="Times New Roman" w:hAnsi="Times New Roman" w:cs="Times New Roman"/>
          <w:sz w:val="28"/>
          <w:szCs w:val="28"/>
        </w:rPr>
        <w:t xml:space="preserve">   Всего  40 выпускников, из них обследовано 38. </w:t>
      </w:r>
    </w:p>
    <w:p w:rsidR="00382C2B" w:rsidRPr="00AC5E3E" w:rsidRDefault="00382C2B" w:rsidP="00382C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Все дети хорошо усвоили программный материал, готовы к школьному обучению.</w:t>
      </w:r>
    </w:p>
    <w:p w:rsidR="00382C2B" w:rsidRPr="00AC5E3E" w:rsidRDefault="00382C2B" w:rsidP="00382C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 С согласия родителей (законных представителей) педагогом-психологом 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Сунгатуллиной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 xml:space="preserve"> А.Ф. проводилось обследование на предмет оценки 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 xml:space="preserve"> предпосылок к учебной деятельности.</w:t>
      </w:r>
    </w:p>
    <w:p w:rsidR="00382C2B" w:rsidRPr="00AC5E3E" w:rsidRDefault="00382C2B" w:rsidP="00382C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</w:t>
      </w:r>
    </w:p>
    <w:p w:rsidR="00382C2B" w:rsidRPr="00AC5E3E" w:rsidRDefault="00382C2B" w:rsidP="00382C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По итогам обследования дети разделились на следующие группы: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095"/>
        <w:gridCol w:w="1096"/>
        <w:gridCol w:w="1096"/>
        <w:gridCol w:w="1096"/>
        <w:gridCol w:w="1031"/>
        <w:gridCol w:w="1261"/>
        <w:gridCol w:w="988"/>
      </w:tblGrid>
      <w:tr w:rsidR="00382C2B" w:rsidRPr="00AC5E3E" w:rsidTr="00382C2B">
        <w:tc>
          <w:tcPr>
            <w:tcW w:w="2093" w:type="dxa"/>
            <w:vMerge w:val="restart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обследованных</w:t>
            </w:r>
            <w:proofErr w:type="gramEnd"/>
          </w:p>
        </w:tc>
        <w:tc>
          <w:tcPr>
            <w:tcW w:w="4575" w:type="dxa"/>
            <w:gridSpan w:val="4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Уровни развития ВПФ</w:t>
            </w:r>
          </w:p>
        </w:tc>
        <w:tc>
          <w:tcPr>
            <w:tcW w:w="3470" w:type="dxa"/>
            <w:gridSpan w:val="3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Готовность к школе</w:t>
            </w:r>
          </w:p>
        </w:tc>
      </w:tr>
      <w:tr w:rsidR="00382C2B" w:rsidRPr="00AC5E3E" w:rsidTr="00382C2B">
        <w:tc>
          <w:tcPr>
            <w:tcW w:w="2093" w:type="dxa"/>
            <w:vMerge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4 уровень</w:t>
            </w:r>
          </w:p>
        </w:tc>
        <w:tc>
          <w:tcPr>
            <w:tcW w:w="1159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 уровень</w:t>
            </w:r>
          </w:p>
        </w:tc>
        <w:tc>
          <w:tcPr>
            <w:tcW w:w="1159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 уровень</w:t>
            </w:r>
          </w:p>
        </w:tc>
        <w:tc>
          <w:tcPr>
            <w:tcW w:w="1159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 уровень</w:t>
            </w:r>
          </w:p>
        </w:tc>
        <w:tc>
          <w:tcPr>
            <w:tcW w:w="1090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Готовы </w:t>
            </w:r>
          </w:p>
        </w:tc>
        <w:tc>
          <w:tcPr>
            <w:tcW w:w="1336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Частично готовы</w:t>
            </w:r>
          </w:p>
        </w:tc>
        <w:tc>
          <w:tcPr>
            <w:tcW w:w="1044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Не готовы</w:t>
            </w:r>
          </w:p>
        </w:tc>
      </w:tr>
      <w:tr w:rsidR="00382C2B" w:rsidRPr="00AC5E3E" w:rsidTr="00382C2B">
        <w:tc>
          <w:tcPr>
            <w:tcW w:w="2093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98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59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59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0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36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4" w:type="dxa"/>
            <w:shd w:val="clear" w:color="auto" w:fill="auto"/>
          </w:tcPr>
          <w:p w:rsidR="00382C2B" w:rsidRPr="00AC5E3E" w:rsidRDefault="00382C2B" w:rsidP="00382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82C2B" w:rsidRPr="00AC5E3E" w:rsidRDefault="00382C2B" w:rsidP="00382C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C2B" w:rsidRPr="00AC5E3E" w:rsidRDefault="00382C2B" w:rsidP="00382C2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bCs/>
          <w:sz w:val="28"/>
          <w:szCs w:val="28"/>
        </w:rPr>
        <w:t>Таким образом</w:t>
      </w:r>
      <w:proofErr w:type="gramStart"/>
      <w:r w:rsidRPr="00AC5E3E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AC5E3E">
        <w:rPr>
          <w:rFonts w:ascii="Times New Roman" w:hAnsi="Times New Roman" w:cs="Times New Roman"/>
          <w:bCs/>
          <w:sz w:val="28"/>
          <w:szCs w:val="28"/>
        </w:rPr>
        <w:t xml:space="preserve"> в результате проведенной диагностики выявлено:</w:t>
      </w:r>
    </w:p>
    <w:p w:rsidR="00382C2B" w:rsidRPr="00AC5E3E" w:rsidRDefault="00382C2B" w:rsidP="00382C2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bCs/>
          <w:sz w:val="28"/>
          <w:szCs w:val="28"/>
        </w:rPr>
        <w:t>36 детей с высоким уровнем готовности к обучению в школе;</w:t>
      </w:r>
    </w:p>
    <w:p w:rsidR="00382C2B" w:rsidRPr="00AC5E3E" w:rsidRDefault="00382C2B" w:rsidP="00382C2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bCs/>
          <w:sz w:val="28"/>
          <w:szCs w:val="28"/>
        </w:rPr>
        <w:t>2 детей со средним уровнем готовности к обучению в школе.</w:t>
      </w:r>
    </w:p>
    <w:p w:rsidR="00382C2B" w:rsidRPr="00AC5E3E" w:rsidRDefault="00382C2B" w:rsidP="00382C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2C2B" w:rsidRPr="00AC5E3E" w:rsidRDefault="00382C2B" w:rsidP="00382C2B">
      <w:pPr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По обеспечению качественной подготовки детей к обучению в школе  проводилась систематическая, планомерная работа.  Решая задачу работы   детского сада и школы в формировании единой социально личностной системы воспитания и обучения детей, созданы условия для формирования у детей познавательной сферы, практических умений и навыков, расширению кругозора, формирования любознательности, раскрытия творческого потенциала, развития коммуникативных навыков.  На занятиях, во время игр и индивидуальных работ   педагоги детского сада работают, используя  новые технологии. </w:t>
      </w:r>
    </w:p>
    <w:p w:rsidR="00382C2B" w:rsidRPr="00AC5E3E" w:rsidRDefault="00382C2B" w:rsidP="00382C2B">
      <w:pPr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i/>
          <w:sz w:val="28"/>
          <w:szCs w:val="28"/>
        </w:rPr>
        <w:t>Реализуя задачи</w:t>
      </w:r>
      <w:r w:rsidRPr="00AC5E3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AC5E3E">
        <w:rPr>
          <w:rFonts w:ascii="Times New Roman" w:hAnsi="Times New Roman" w:cs="Times New Roman"/>
          <w:sz w:val="28"/>
          <w:szCs w:val="28"/>
        </w:rPr>
        <w:t>повышению</w:t>
      </w:r>
      <w:proofErr w:type="gramEnd"/>
      <w:r w:rsidRPr="00AC5E3E">
        <w:rPr>
          <w:rFonts w:ascii="Times New Roman" w:hAnsi="Times New Roman" w:cs="Times New Roman"/>
          <w:sz w:val="28"/>
          <w:szCs w:val="28"/>
        </w:rPr>
        <w:t xml:space="preserve"> качество обучения дошкольников двум государственным языкам Республики Татарстан через эффективные формы создания языковой среды в ДОУ и семье согласно новых УМК</w:t>
      </w:r>
      <w:r w:rsidRPr="00AC5E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C5E3E">
        <w:rPr>
          <w:rFonts w:ascii="Times New Roman" w:hAnsi="Times New Roman" w:cs="Times New Roman"/>
          <w:sz w:val="28"/>
          <w:szCs w:val="28"/>
        </w:rPr>
        <w:t xml:space="preserve">работали параллельно с детьми и с воспитателями, и с педагогами школы. Проведенные консультации, педагогический совет, семинар-практикум, открытые занятия способствовали накоплению опыта  и систематизации знаний педагогов по этой проблеме. Итоги тематического контроля в  группах на тему «Уровень формирования словаря»  свидетельствовали о </w:t>
      </w:r>
      <w:r w:rsidRPr="00AC5E3E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правильном подходе воспитателей. </w:t>
      </w:r>
      <w:proofErr w:type="gramStart"/>
      <w:r w:rsidRPr="00AC5E3E">
        <w:rPr>
          <w:rFonts w:ascii="Times New Roman" w:hAnsi="Times New Roman" w:cs="Times New Roman"/>
          <w:sz w:val="28"/>
          <w:szCs w:val="28"/>
        </w:rPr>
        <w:t>Умело</w:t>
      </w:r>
      <w:proofErr w:type="gramEnd"/>
      <w:r w:rsidRPr="00AC5E3E">
        <w:rPr>
          <w:rFonts w:ascii="Times New Roman" w:hAnsi="Times New Roman" w:cs="Times New Roman"/>
          <w:sz w:val="28"/>
          <w:szCs w:val="28"/>
        </w:rPr>
        <w:t xml:space="preserve"> построенные занятия учат детей познавать окружающий мир, бережному отношению к природе, воспитывают любовь к родине, уважение к труду, дружеские и уважительные взаимоотношения со сверстниками и взрослыми.</w:t>
      </w:r>
    </w:p>
    <w:p w:rsidR="00382C2B" w:rsidRPr="00AC5E3E" w:rsidRDefault="00382C2B" w:rsidP="00382C2B">
      <w:pPr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        Коллектив проводит большую работу по обучению детей второму государственному языку. </w:t>
      </w:r>
    </w:p>
    <w:p w:rsidR="00382C2B" w:rsidRPr="00AC5E3E" w:rsidRDefault="00382C2B" w:rsidP="00382C2B">
      <w:pPr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    Качественное  знание  татарского языка у детей можно добиться, создав единую языковую среду для дошкольников.  Эту задачу особенно успешно решают  воспитатели  по обучению татарскому языку 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Хайруллова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 xml:space="preserve"> А.Р., 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Зайдуллина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 xml:space="preserve"> Э.И., 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 xml:space="preserve"> Г.Г., 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Нуруллина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 xml:space="preserve"> Э.Н. используя фольклор, народные песни, чтение сказок на родном языке.  При обучении детей татарскому (родному) языку </w:t>
      </w:r>
      <w:r w:rsidRPr="00AC5E3E">
        <w:rPr>
          <w:rFonts w:ascii="Times New Roman" w:eastAsia="TimesNewRoman" w:hAnsi="Times New Roman" w:cs="Times New Roman"/>
          <w:sz w:val="28"/>
          <w:szCs w:val="28"/>
        </w:rPr>
        <w:t xml:space="preserve">используется </w:t>
      </w:r>
      <w:r w:rsidRPr="00AC5E3E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r w:rsidRPr="00AC5E3E">
        <w:rPr>
          <w:rFonts w:ascii="Times New Roman" w:eastAsia="TimesNewRoman" w:hAnsi="Times New Roman" w:cs="Times New Roman"/>
          <w:sz w:val="28"/>
          <w:szCs w:val="28"/>
        </w:rPr>
        <w:t>учебно-методические комплекты, которые позволяют достичь</w:t>
      </w:r>
      <w:r w:rsidRPr="00AC5E3E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</w:t>
      </w:r>
      <w:r w:rsidRPr="00AC5E3E">
        <w:rPr>
          <w:rFonts w:ascii="Times New Roman" w:eastAsia="TimesNewRoman" w:hAnsi="Times New Roman" w:cs="Times New Roman"/>
          <w:sz w:val="28"/>
          <w:szCs w:val="28"/>
        </w:rPr>
        <w:t>поставленных образовательных целей.</w:t>
      </w:r>
    </w:p>
    <w:p w:rsidR="00382C2B" w:rsidRPr="00AC5E3E" w:rsidRDefault="00382C2B" w:rsidP="00382C2B">
      <w:pPr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 Большое воспитательное значения имели развлечения, посвященные ко дню рождения таких замечательных поэтов, как М. 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Джалил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>, Г. Тукай, национальные праздники «</w:t>
      </w:r>
      <w:proofErr w:type="gramStart"/>
      <w:r w:rsidRPr="00AC5E3E">
        <w:rPr>
          <w:rFonts w:ascii="Times New Roman" w:hAnsi="Times New Roman" w:cs="Times New Roman"/>
          <w:sz w:val="28"/>
          <w:szCs w:val="28"/>
        </w:rPr>
        <w:t>Карга</w:t>
      </w:r>
      <w:proofErr w:type="gramEnd"/>
      <w:r w:rsidRPr="00AC5E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боткасы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Науруз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 xml:space="preserve">», «Сабантуй». Дети выучили много стихов и песен, инсценировали стихи и сказки. Музыкальный руководитель 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Илькина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 xml:space="preserve"> Д.Р.  не только поддерживала начинания воспитателей,  а воплощала эти идеи  хорошо подобранным музыкальным сопровождением.</w:t>
      </w:r>
    </w:p>
    <w:p w:rsidR="00382C2B" w:rsidRPr="00AC5E3E" w:rsidRDefault="00382C2B" w:rsidP="00382C2B">
      <w:pPr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   Реализуя городскую </w:t>
      </w:r>
      <w:proofErr w:type="gramStart"/>
      <w:r w:rsidRPr="00AC5E3E">
        <w:rPr>
          <w:rFonts w:ascii="Times New Roman" w:hAnsi="Times New Roman" w:cs="Times New Roman"/>
          <w:sz w:val="28"/>
          <w:szCs w:val="28"/>
        </w:rPr>
        <w:t>программу</w:t>
      </w:r>
      <w:proofErr w:type="gramEnd"/>
      <w:r w:rsidRPr="00AC5E3E">
        <w:rPr>
          <w:rFonts w:ascii="Times New Roman" w:hAnsi="Times New Roman" w:cs="Times New Roman"/>
          <w:sz w:val="28"/>
          <w:szCs w:val="28"/>
        </w:rPr>
        <w:t xml:space="preserve"> посвященную 130- </w:t>
      </w:r>
      <w:proofErr w:type="spellStart"/>
      <w:r w:rsidRPr="00AC5E3E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AC5E3E">
        <w:rPr>
          <w:rFonts w:ascii="Times New Roman" w:hAnsi="Times New Roman" w:cs="Times New Roman"/>
          <w:sz w:val="28"/>
          <w:szCs w:val="28"/>
        </w:rPr>
        <w:t xml:space="preserve"> со дня рождения великого татарского поэта Г. Тукая в дошкольном учреждении план мероприятии. Проведенные выставки</w:t>
      </w:r>
      <w:proofErr w:type="gramStart"/>
      <w:r w:rsidRPr="00AC5E3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5E3E">
        <w:rPr>
          <w:rFonts w:ascii="Times New Roman" w:hAnsi="Times New Roman" w:cs="Times New Roman"/>
          <w:sz w:val="28"/>
          <w:szCs w:val="28"/>
        </w:rPr>
        <w:t xml:space="preserve">беседы, тематические досуги, просмотр мультфильмов, музыкальные развлечения воспитывали у детей уважение к родному языку, любовь к Родине. </w:t>
      </w:r>
    </w:p>
    <w:p w:rsidR="00382C2B" w:rsidRPr="00AC5E3E" w:rsidRDefault="00382C2B" w:rsidP="00382C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    </w:t>
      </w:r>
      <w:r w:rsidRPr="00AC5E3E">
        <w:rPr>
          <w:rFonts w:ascii="Times New Roman" w:hAnsi="Times New Roman" w:cs="Times New Roman"/>
          <w:b/>
          <w:sz w:val="28"/>
          <w:szCs w:val="28"/>
        </w:rPr>
        <w:t>Сведения по детям – логопатам.</w:t>
      </w:r>
    </w:p>
    <w:p w:rsidR="00382C2B" w:rsidRPr="00AC5E3E" w:rsidRDefault="00382C2B" w:rsidP="00382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 xml:space="preserve">Приоритетным направлением развития детей являются </w:t>
      </w:r>
      <w:r w:rsidRPr="00AC5E3E">
        <w:rPr>
          <w:rFonts w:ascii="Times New Roman" w:hAnsi="Times New Roman" w:cs="Times New Roman"/>
          <w:b/>
          <w:i/>
          <w:sz w:val="28"/>
          <w:szCs w:val="28"/>
        </w:rPr>
        <w:t>коррекция речевых нарушений  у детей</w:t>
      </w:r>
      <w:r w:rsidRPr="00AC5E3E">
        <w:rPr>
          <w:rFonts w:ascii="Times New Roman" w:hAnsi="Times New Roman" w:cs="Times New Roman"/>
          <w:sz w:val="28"/>
          <w:szCs w:val="28"/>
        </w:rPr>
        <w:t>.</w:t>
      </w:r>
    </w:p>
    <w:p w:rsidR="00382C2B" w:rsidRPr="00AC5E3E" w:rsidRDefault="00382C2B" w:rsidP="00382C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E3E">
        <w:rPr>
          <w:rFonts w:ascii="Times New Roman" w:hAnsi="Times New Roman" w:cs="Times New Roman"/>
          <w:b/>
          <w:sz w:val="28"/>
          <w:szCs w:val="28"/>
        </w:rPr>
        <w:t>Сведения по детям с нарушениями речи.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"/>
        <w:gridCol w:w="1146"/>
        <w:gridCol w:w="803"/>
        <w:gridCol w:w="919"/>
        <w:gridCol w:w="1076"/>
        <w:gridCol w:w="875"/>
        <w:gridCol w:w="984"/>
        <w:gridCol w:w="1148"/>
        <w:gridCol w:w="939"/>
        <w:gridCol w:w="976"/>
      </w:tblGrid>
      <w:tr w:rsidR="00382C2B" w:rsidRPr="00AC5E3E" w:rsidTr="00382C2B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ФН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ФФН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ФФН+</w:t>
            </w:r>
          </w:p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дизарт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Заика-</w:t>
            </w:r>
          </w:p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Дизарт</w:t>
            </w:r>
            <w:proofErr w:type="spellEnd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Рино</w:t>
            </w:r>
          </w:p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лалия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382C2B" w:rsidRPr="00AC5E3E" w:rsidTr="00382C2B">
        <w:trPr>
          <w:trHeight w:val="562"/>
        </w:trPr>
        <w:tc>
          <w:tcPr>
            <w:tcW w:w="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b/>
                <w:sz w:val="28"/>
                <w:szCs w:val="28"/>
              </w:rPr>
              <w:t>2013-2014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От 5 лет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</w:p>
        </w:tc>
      </w:tr>
      <w:tr w:rsidR="00382C2B" w:rsidRPr="00AC5E3E" w:rsidTr="00382C2B">
        <w:trPr>
          <w:trHeight w:val="562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От 6 лет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C2B" w:rsidRPr="00AC5E3E" w:rsidTr="00382C2B">
        <w:trPr>
          <w:trHeight w:val="562"/>
        </w:trPr>
        <w:tc>
          <w:tcPr>
            <w:tcW w:w="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b/>
                <w:sz w:val="28"/>
                <w:szCs w:val="28"/>
              </w:rPr>
              <w:t>2014-</w:t>
            </w:r>
            <w:r w:rsidRPr="00AC5E3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5 лет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82C2B" w:rsidRPr="00AC5E3E" w:rsidTr="00382C2B">
        <w:trPr>
          <w:trHeight w:val="562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От 6 лет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2C2B" w:rsidRPr="00AC5E3E" w:rsidTr="00382C2B">
        <w:trPr>
          <w:trHeight w:val="562"/>
        </w:trPr>
        <w:tc>
          <w:tcPr>
            <w:tcW w:w="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b/>
                <w:sz w:val="28"/>
                <w:szCs w:val="28"/>
              </w:rPr>
              <w:t>2015-2016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От 5 лет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82C2B" w:rsidRPr="00AC5E3E" w:rsidTr="00382C2B">
        <w:trPr>
          <w:trHeight w:val="562"/>
        </w:trPr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От 6 лет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E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C2B" w:rsidRPr="00AC5E3E" w:rsidRDefault="00382C2B" w:rsidP="00382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2C2B" w:rsidRPr="00AC5E3E" w:rsidRDefault="00382C2B" w:rsidP="00382C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C2B" w:rsidRPr="00AC5E3E" w:rsidRDefault="00382C2B" w:rsidP="00382C2B">
      <w:pPr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Из 21 детей в 2016 году</w:t>
      </w:r>
    </w:p>
    <w:p w:rsidR="00382C2B" w:rsidRPr="00AC5E3E" w:rsidRDefault="00382C2B" w:rsidP="00382C2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рекомендовано обучение в массовой школе    – 12 детей,</w:t>
      </w:r>
    </w:p>
    <w:p w:rsidR="00382C2B" w:rsidRPr="00AC5E3E" w:rsidRDefault="00382C2B" w:rsidP="00382C2B">
      <w:pPr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в массовом детском саду     -  3 детей,</w:t>
      </w:r>
    </w:p>
    <w:p w:rsidR="00382C2B" w:rsidRPr="00AC5E3E" w:rsidRDefault="00382C2B" w:rsidP="00382C2B">
      <w:pPr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продолжают обучение         - 3 детей,</w:t>
      </w:r>
    </w:p>
    <w:p w:rsidR="00382C2B" w:rsidRPr="00AC5E3E" w:rsidRDefault="00382C2B" w:rsidP="00382C2B">
      <w:pPr>
        <w:numPr>
          <w:ilvl w:val="3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выбыли в течени</w:t>
      </w:r>
      <w:proofErr w:type="gramStart"/>
      <w:r w:rsidRPr="00AC5E3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C5E3E">
        <w:rPr>
          <w:rFonts w:ascii="Times New Roman" w:hAnsi="Times New Roman" w:cs="Times New Roman"/>
          <w:sz w:val="28"/>
          <w:szCs w:val="28"/>
        </w:rPr>
        <w:t xml:space="preserve"> года       - 3 детей.</w:t>
      </w:r>
    </w:p>
    <w:p w:rsidR="00382C2B" w:rsidRPr="00AC5E3E" w:rsidRDefault="00382C2B" w:rsidP="00382C2B">
      <w:pPr>
        <w:jc w:val="both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sz w:val="28"/>
          <w:szCs w:val="28"/>
        </w:rPr>
        <w:t>Вышеуказанные данные позволяют сделать вывод, о том, что для преодоления речевой недостаточности  логопеды включили  необходимые комплексы логопедических и воспитательных мероприятий, направленных на формирование всех компонентов языковой коммуникативной и регулирующей функций речи.</w:t>
      </w:r>
    </w:p>
    <w:p w:rsidR="00382C2B" w:rsidRPr="00AC5E3E" w:rsidRDefault="00382C2B" w:rsidP="00382C2B">
      <w:pPr>
        <w:spacing w:line="224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-образовательный проце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сс вкл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ючал в себя четыре направления:</w:t>
      </w:r>
    </w:p>
    <w:p w:rsidR="00382C2B" w:rsidRPr="00AC5E3E" w:rsidRDefault="00382C2B" w:rsidP="00382C2B">
      <w:pPr>
        <w:pStyle w:val="a3"/>
        <w:numPr>
          <w:ilvl w:val="0"/>
          <w:numId w:val="2"/>
        </w:numPr>
        <w:spacing w:line="224" w:lineRule="atLeast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Познавательно 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-р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ечевое развитие;</w:t>
      </w:r>
    </w:p>
    <w:p w:rsidR="00382C2B" w:rsidRPr="00AC5E3E" w:rsidRDefault="00382C2B" w:rsidP="00382C2B">
      <w:pPr>
        <w:pStyle w:val="a3"/>
        <w:numPr>
          <w:ilvl w:val="0"/>
          <w:numId w:val="2"/>
        </w:numPr>
        <w:spacing w:line="224" w:lineRule="atLeast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Социально-личностное развитие;</w:t>
      </w:r>
    </w:p>
    <w:p w:rsidR="00382C2B" w:rsidRPr="00AC5E3E" w:rsidRDefault="00382C2B" w:rsidP="00382C2B">
      <w:pPr>
        <w:pStyle w:val="a3"/>
        <w:numPr>
          <w:ilvl w:val="0"/>
          <w:numId w:val="2"/>
        </w:numPr>
        <w:spacing w:line="224" w:lineRule="atLeast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Физическое развитие;</w:t>
      </w:r>
    </w:p>
    <w:p w:rsidR="00382C2B" w:rsidRPr="00AC5E3E" w:rsidRDefault="00382C2B" w:rsidP="00382C2B">
      <w:pPr>
        <w:pStyle w:val="a3"/>
        <w:numPr>
          <w:ilvl w:val="0"/>
          <w:numId w:val="2"/>
        </w:numPr>
        <w:spacing w:line="224" w:lineRule="atLeast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Художественно-эстетическое развитие.</w:t>
      </w:r>
    </w:p>
    <w:p w:rsidR="00382C2B" w:rsidRPr="00AC5E3E" w:rsidRDefault="00382C2B" w:rsidP="00382C2B">
      <w:pPr>
        <w:spacing w:line="224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 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382C2B" w:rsidRPr="00AC5E3E" w:rsidRDefault="00382C2B" w:rsidP="00382C2B">
      <w:pPr>
        <w:spacing w:line="233" w:lineRule="atLeast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82C2B" w:rsidRPr="00AC5E3E" w:rsidRDefault="00382C2B" w:rsidP="00382C2B">
      <w:pPr>
        <w:ind w:left="360"/>
        <w:rPr>
          <w:rFonts w:ascii="Times New Roman" w:hAnsi="Times New Roman" w:cs="Times New Roman"/>
          <w:sz w:val="28"/>
          <w:szCs w:val="28"/>
        </w:rPr>
      </w:pPr>
      <w:r w:rsidRPr="00AC5E3E">
        <w:rPr>
          <w:rFonts w:ascii="Times New Roman" w:hAnsi="Times New Roman" w:cs="Times New Roman"/>
          <w:b/>
          <w:sz w:val="28"/>
          <w:szCs w:val="28"/>
        </w:rPr>
        <w:t>Общий вывод</w:t>
      </w:r>
      <w:r w:rsidRPr="00AC5E3E">
        <w:rPr>
          <w:rFonts w:ascii="Times New Roman" w:hAnsi="Times New Roman" w:cs="Times New Roman"/>
          <w:sz w:val="28"/>
          <w:szCs w:val="28"/>
        </w:rPr>
        <w:t>.</w:t>
      </w:r>
    </w:p>
    <w:p w:rsidR="00382C2B" w:rsidRPr="00AC5E3E" w:rsidRDefault="00382C2B" w:rsidP="00382C2B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Наш детский сад</w:t>
      </w:r>
      <w:r w:rsidRPr="00AC5E3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это место, где ребенок получает опыт эмоционального взаимодействия с взрослыми и сверстниками в наиболее значимых для его развития сферах жизни. Это теплый дом, где царит семейная обстановка, где играют в игрушки, слушают сказки, участвуют в играх, труде, общении. Все воспитатели детского сада стараются создать педагогическую среду в группах так, чтобы дети в течение дня могли найти для себя увлекательное занятие.</w:t>
      </w:r>
      <w:r w:rsidRPr="00AC5E3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382C2B" w:rsidRPr="00AC5E3E" w:rsidRDefault="00382C2B" w:rsidP="00382C2B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        В целях создания оптимальных условий для обеспечения всестороннего воспитания дошкольников в текущем учебном году были </w:t>
      </w: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приобретены новые игры и игрушки во всех группах.  Предметно - развивающая среда, организованная педагогами служит интересам и потребностям детей, а её элементы  -  полноценному развитию ребенка.</w:t>
      </w:r>
    </w:p>
    <w:p w:rsidR="00382C2B" w:rsidRPr="00AC5E3E" w:rsidRDefault="00382C2B" w:rsidP="00382C2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каждой группе 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созданы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</w:t>
      </w:r>
    </w:p>
    <w:p w:rsidR="00382C2B" w:rsidRPr="00AC5E3E" w:rsidRDefault="00382C2B" w:rsidP="00382C2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-центры познавательного развития; </w:t>
      </w:r>
    </w:p>
    <w:p w:rsidR="00382C2B" w:rsidRPr="00AC5E3E" w:rsidRDefault="00382C2B" w:rsidP="00382C2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-центры художественного творчества (уголки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изодеятельности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 театрально-</w:t>
      </w:r>
      <w:proofErr w:type="gramEnd"/>
    </w:p>
    <w:p w:rsidR="00382C2B" w:rsidRPr="00AC5E3E" w:rsidRDefault="00382C2B" w:rsidP="00382C2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музыкальные уголки);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-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центры игровой деятельности</w:t>
      </w: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-центры экологического воспитания;</w:t>
      </w: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-центры речевого развития.</w:t>
      </w:r>
    </w:p>
    <w:p w:rsidR="00382C2B" w:rsidRPr="00AC5E3E" w:rsidRDefault="00382C2B" w:rsidP="00382C2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Работа велась в соответствии с программным обеспечением при тесном взаимодействии всех педагогов ДОУ.</w:t>
      </w:r>
    </w:p>
    <w:p w:rsidR="00382C2B" w:rsidRPr="00AC5E3E" w:rsidRDefault="00382C2B" w:rsidP="00382C2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Работа специалистов ДОУ осуществлялась с учетом годового плана,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расписания непосредственно 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382C2B" w:rsidRPr="00AC5E3E" w:rsidRDefault="00382C2B" w:rsidP="00382C2B">
      <w:pPr>
        <w:spacing w:line="233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 В течение года продолжалась работа по укреплению здоровья детей.</w:t>
      </w:r>
      <w:r w:rsidRPr="00AC5E3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Большое внимание  уделялось организации режимных процессов в течение дня в разных возрастных группах, для этого со стороны администрации и методической службы проводился систематический и персональный контроль в целях  своевременного устранения и  оказания оперативной помощи воспитателям испытывающим затруднение в решении различных проблем. </w:t>
      </w:r>
    </w:p>
    <w:p w:rsidR="00382C2B" w:rsidRPr="00AC5E3E" w:rsidRDefault="00382C2B" w:rsidP="00382C2B">
      <w:pPr>
        <w:spacing w:line="233" w:lineRule="atLeast"/>
        <w:ind w:left="-142" w:hanging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             В результате проводимой работы дети всех возрастных групп хорошо усвоили     навыки самообслуживания и взаимопомощи, культуры поведения, личной гигиены.</w:t>
      </w:r>
    </w:p>
    <w:p w:rsidR="00382C2B" w:rsidRPr="00AC5E3E" w:rsidRDefault="00382C2B" w:rsidP="00382C2B">
      <w:pPr>
        <w:spacing w:line="233" w:lineRule="atLeast"/>
        <w:ind w:left="-142" w:hanging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    Для повышения педагогической культуры родителей оформлены памятки по закаливанию, в каждой группе имеется карта физического развития детей, имеются памятки по профилактике ОРЗ и других  вирусных инфекций.</w:t>
      </w:r>
    </w:p>
    <w:p w:rsidR="00382C2B" w:rsidRPr="00AC5E3E" w:rsidRDefault="00382C2B" w:rsidP="00382C2B">
      <w:pPr>
        <w:spacing w:line="233" w:lineRule="atLeast"/>
        <w:ind w:left="-142" w:hanging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        В течение учебного года при взаимодействии инструктора по физической культуре, воспитателей реализовывался комплекс средств организации двигательной деятельности детей: физкультурная НОД, утренняя гимнастика, закаливание солнцем, воздухом и водой, дыхательная, пальчиковая гимнастики, физкультурные досуги и праздники.</w:t>
      </w:r>
    </w:p>
    <w:p w:rsidR="00382C2B" w:rsidRPr="00AC5E3E" w:rsidRDefault="00382C2B" w:rsidP="00382C2B">
      <w:pPr>
        <w:spacing w:line="233" w:lineRule="atLeast"/>
        <w:ind w:left="-142" w:hanging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 Профилактическая работа в детском саду проводилась с применением комплекса закаливающих мероприятий:  облегченная одежда для детей (при соответствующей температуре), мытье рук,  двигательная активность на прогулке, длительное пребывание детей на воздухе, дыхательная гимнастика, закаливающие мероприятия, проветривание помещений, музыкального зала, физкультурного зала.   </w:t>
      </w:r>
    </w:p>
    <w:p w:rsidR="00382C2B" w:rsidRPr="00AC5E3E" w:rsidRDefault="00382C2B" w:rsidP="00382C2B">
      <w:pPr>
        <w:spacing w:line="233" w:lineRule="atLeast"/>
        <w:ind w:left="-142" w:hanging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       Старшая медсестра Хакимова З.Т. систематически ведет журнал учета здоровья детей, проводит санитарно-просветительскую работу с сотрудниками, осуществлялся 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контроль за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организацией закаливающих мероприятий, ежемесячно проводит анализ заболеваемости детей и т.д.</w:t>
      </w:r>
    </w:p>
    <w:p w:rsidR="00382C2B" w:rsidRPr="00AC5E3E" w:rsidRDefault="00382C2B" w:rsidP="00382C2B">
      <w:pPr>
        <w:spacing w:line="233" w:lineRule="atLeast"/>
        <w:ind w:left="-142" w:hanging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       Анализ здоровья дошкольников  показал,  что в целом  динамика здоровья  как в прошлом году положительная, о чем свидетельствует  сравнительный анализ  заболеваемости детей  и количество  пропущенных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детодней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1 ребенка. Несмотря на положительные тенденции в области решения физкультурно-оздоровительной работы, работа по совершенствованию физкультурной НОД и упражнений  продолжается.</w:t>
      </w:r>
    </w:p>
    <w:p w:rsidR="00382C2B" w:rsidRPr="00AC5E3E" w:rsidRDefault="00382C2B" w:rsidP="00382C2B">
      <w:pPr>
        <w:spacing w:line="233" w:lineRule="atLeast"/>
        <w:ind w:left="-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          Коллектив МБДОУ №64 в течение учебного года принимал активное участие в районных конкурсах: «Воспитатель года 2015» - воспитатель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Хайруллова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А.Р.- получила диплом за участи;  педагоги систематически участвовали международных, региональных, республиканских и районных семинарах (Даутова Л.Н.-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.в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оспитатель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Кашапова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Г.Н. –заведующая,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Илькина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Д.Р.-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муз.руководитель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Самигуллина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А.М.- учитель-логопед,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Сунгатуллина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А.Ф.-воспитатель,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Мухаметшина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Г.Г.-воспитатель,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Зайдуллина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Э.И.- воспитатель) и получили свидетельства и сертификаты об участии, опыты работы публиковались в сборниках.</w:t>
      </w:r>
    </w:p>
    <w:p w:rsidR="00382C2B" w:rsidRPr="00AC5E3E" w:rsidRDefault="00382C2B" w:rsidP="00382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Воспитанники ДОУ  принимали участие в  детском творческом конкурсе «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Сэлэтле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бэлэкэч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», где вышли на второй этап конкурса.  Внутри детского сада проводились конкурсы: конкурс поделок «Осенняя фантазия», «Зимняя сказка», «Без Тукай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оныклары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 и др. Все возрастные группы приняли участие в акции «Посади цветы», в выставке  детских рисунков и поделок ко дню  Победы и в  выставке работ художественн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о-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продуктивной деятельности «Чему мы научились за год». Воспитанники подготовительной группы  участвовали  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AC5E3E">
        <w:rPr>
          <w:rFonts w:ascii="Times New Roman" w:hAnsi="Times New Roman" w:cs="Times New Roman"/>
          <w:sz w:val="28"/>
          <w:szCs w:val="28"/>
        </w:rPr>
        <w:t xml:space="preserve">Всероссийских детских конкурсах и </w:t>
      </w:r>
      <w:r w:rsidRPr="00AC5E3E">
        <w:rPr>
          <w:rFonts w:ascii="Times New Roman" w:hAnsi="Times New Roman" w:cs="Times New Roman"/>
          <w:bCs/>
          <w:sz w:val="28"/>
          <w:szCs w:val="28"/>
        </w:rPr>
        <w:t xml:space="preserve"> получили сертификаты и памятные подарки</w:t>
      </w: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382C2B" w:rsidRPr="00AC5E3E" w:rsidRDefault="00382C2B" w:rsidP="00382C2B">
      <w:pPr>
        <w:spacing w:after="0" w:line="240" w:lineRule="auto"/>
        <w:ind w:left="-284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целом задачи годового плана выполнены, в результате чего повысилось     качество образовательного процесса с включением регионального компонента и стимулирования творческой активности педагогов.</w:t>
      </w:r>
    </w:p>
    <w:p w:rsidR="00382C2B" w:rsidRPr="00AC5E3E" w:rsidRDefault="00382C2B" w:rsidP="00382C2B">
      <w:pPr>
        <w:spacing w:after="0" w:line="240" w:lineRule="auto"/>
        <w:ind w:left="-284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Анализ данных диагностики уровня развития дошкольников, проводимой в ДОУ в начале и конце учебного года, показал положительную динамику:</w:t>
      </w:r>
    </w:p>
    <w:p w:rsidR="00382C2B" w:rsidRPr="00AC5E3E" w:rsidRDefault="00382C2B" w:rsidP="00382C2B">
      <w:pPr>
        <w:spacing w:after="0" w:line="240" w:lineRule="auto"/>
        <w:ind w:left="-284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среднем по физкультурно-оздоровительному направлению процент детей с высоким уровнем развития повысился  на 10%;</w:t>
      </w:r>
    </w:p>
    <w:p w:rsidR="00382C2B" w:rsidRPr="00AC5E3E" w:rsidRDefault="00382C2B" w:rsidP="00382C2B">
      <w:pPr>
        <w:spacing w:after="0" w:line="240" w:lineRule="auto"/>
        <w:ind w:left="-284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среднем по познавательно-речевому направлению процент детей с высоким уровнем развития повысился на  25%, с низким уровнем развития понизился с 28 % до 17 %;</w:t>
      </w:r>
    </w:p>
    <w:p w:rsidR="00382C2B" w:rsidRPr="00AC5E3E" w:rsidRDefault="00382C2B" w:rsidP="00382C2B">
      <w:pPr>
        <w:spacing w:after="0" w:line="240" w:lineRule="auto"/>
        <w:ind w:left="-284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 среднем по художественно-эстетическому направлению процент детей с высоким уровнем развития повысился на  20 %, с низким уровнем развития понизился с 10 % до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0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%;</w:t>
      </w:r>
    </w:p>
    <w:p w:rsidR="00382C2B" w:rsidRPr="00AC5E3E" w:rsidRDefault="00382C2B" w:rsidP="00382C2B">
      <w:pPr>
        <w:spacing w:after="0" w:line="240" w:lineRule="auto"/>
        <w:ind w:left="-284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- в среднем по социально-личностному направлению  процент детей с высоким уровнем развития  67 %, 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средним уровнем развития 30 %.</w:t>
      </w:r>
    </w:p>
    <w:p w:rsidR="00382C2B" w:rsidRPr="00AC5E3E" w:rsidRDefault="00382C2B" w:rsidP="00382C2B">
      <w:pPr>
        <w:spacing w:after="0" w:line="240" w:lineRule="auto"/>
        <w:ind w:left="-284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 Наряду с положительной динамикой  развития имеются и недостатки в работе:</w:t>
      </w:r>
    </w:p>
    <w:p w:rsidR="00382C2B" w:rsidRPr="00AC5E3E" w:rsidRDefault="00382C2B" w:rsidP="00382C2B">
      <w:pPr>
        <w:spacing w:after="0" w:line="240" w:lineRule="auto"/>
        <w:ind w:left="-284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недостаточно воспитатели используют  разнообразные форм организации двигательной активности, спортивные  игры и упражнения;</w:t>
      </w:r>
    </w:p>
    <w:p w:rsidR="00382C2B" w:rsidRPr="00AC5E3E" w:rsidRDefault="00382C2B" w:rsidP="00382C2B">
      <w:pPr>
        <w:spacing w:after="0" w:line="240" w:lineRule="auto"/>
        <w:ind w:left="-284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не все педагоги владеют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здоровьесберегающими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 технологиями;</w:t>
      </w:r>
    </w:p>
    <w:p w:rsidR="00382C2B" w:rsidRPr="00AC5E3E" w:rsidRDefault="00382C2B" w:rsidP="00382C2B">
      <w:pPr>
        <w:spacing w:after="0" w:line="240" w:lineRule="auto"/>
        <w:ind w:left="-284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не всегда педагоги контролируют правильность осанки  детей на ООД;</w:t>
      </w:r>
    </w:p>
    <w:p w:rsidR="00382C2B" w:rsidRPr="00AC5E3E" w:rsidRDefault="00382C2B" w:rsidP="00382C2B">
      <w:pPr>
        <w:spacing w:after="0" w:line="240" w:lineRule="auto"/>
        <w:ind w:left="-284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некоторые воспитатели   слабо владеют методикой по развитию речи;</w:t>
      </w:r>
    </w:p>
    <w:p w:rsidR="00382C2B" w:rsidRPr="00AC5E3E" w:rsidRDefault="00382C2B" w:rsidP="00382C2B">
      <w:pPr>
        <w:spacing w:after="0" w:line="240" w:lineRule="auto"/>
        <w:ind w:left="-284"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педагогическая диагностика проводится, но не все воспитатели планируют  работу для повышения уровня развития детей с низким и средним уровнем развития;</w:t>
      </w:r>
    </w:p>
    <w:p w:rsidR="00382C2B" w:rsidRPr="00AC5E3E" w:rsidRDefault="00382C2B" w:rsidP="00382C2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  В течение учебного года за педагогической деятельностью осуществлялся контроль разных видов 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( 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оперативный, тематический, фронтальный) со стороны заведующего, старшего воспитателя, старшей медсестры. Были осуществлены:</w:t>
      </w:r>
    </w:p>
    <w:p w:rsidR="00382C2B" w:rsidRPr="00AC5E3E" w:rsidRDefault="00382C2B" w:rsidP="00382C2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обзорный контроль «Готовность групп ДОУ к новому учебному году»;</w:t>
      </w:r>
    </w:p>
    <w:p w:rsidR="00382C2B" w:rsidRPr="00AC5E3E" w:rsidRDefault="00382C2B" w:rsidP="00382C2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тематический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в соответствии с годовыми задачами;</w:t>
      </w:r>
    </w:p>
    <w:p w:rsidR="00382C2B" w:rsidRPr="00AC5E3E" w:rsidRDefault="00382C2B" w:rsidP="00382C2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фронтальный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 Готовность детей к обучению в школе»;</w:t>
      </w:r>
    </w:p>
    <w:p w:rsidR="00382C2B" w:rsidRPr="00AC5E3E" w:rsidRDefault="00382C2B" w:rsidP="00382C2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каждого вида контроля старшим воспитателем 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</w:t>
      </w:r>
    </w:p>
    <w:p w:rsidR="00382C2B" w:rsidRPr="00AC5E3E" w:rsidRDefault="00382C2B" w:rsidP="00382C2B">
      <w:pPr>
        <w:spacing w:line="233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    Методическая    работа    в    ДОУ   в   целом    оптимальна   и   эффективна,  имеются позитивные изменения профессиональных возможностей кадров и факторов, влияющих на качество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-образовательного процесса в ДОУ.</w:t>
      </w:r>
    </w:p>
    <w:p w:rsidR="00382C2B" w:rsidRPr="00AC5E3E" w:rsidRDefault="00382C2B" w:rsidP="00382C2B">
      <w:pPr>
        <w:spacing w:line="233" w:lineRule="atLeast"/>
        <w:ind w:firstLine="42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В течение года педагог-психолог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Сунгатуллина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А.Ф. в соответствии с  годовым   планом  работы проводила все мероприятия, диагностическую и коррекционную работу, консультировала и педагогов и родителей, принимала участие в РМО, выступала на педсоветах, в семинарах, родительских собраниях.</w:t>
      </w:r>
    </w:p>
    <w:p w:rsidR="00382C2B" w:rsidRPr="00AC5E3E" w:rsidRDefault="00382C2B" w:rsidP="00382C2B">
      <w:pPr>
        <w:spacing w:line="233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     В течение года в соответствие с планом работы проводилась коррекционно-воспитательная  работа учителем - логопедом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Самигуллиной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А.М.</w:t>
      </w:r>
    </w:p>
    <w:p w:rsidR="00382C2B" w:rsidRPr="00AC5E3E" w:rsidRDefault="00382C2B" w:rsidP="00382C2B">
      <w:pPr>
        <w:spacing w:line="233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 Анализ результатов показал, что у 75% детей  поставлены звуки,  благодаря систематической работе с детьми. Принимала  активное участие на педсоветах, семинарах, заседаниях РМО.     </w:t>
      </w:r>
    </w:p>
    <w:p w:rsidR="00382C2B" w:rsidRPr="00AC5E3E" w:rsidRDefault="00382C2B" w:rsidP="00382C2B">
      <w:pPr>
        <w:spacing w:line="233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 Музыкальный руководитель  </w:t>
      </w:r>
      <w:proofErr w:type="spell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Илькина</w:t>
      </w:r>
      <w:proofErr w:type="spell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Д.Р.  умело обогащала музыкально-слуховой опыт детей в процессе усвоения произведений народной, классической и современной музыки. Системно формировала навыки во всех видах  музыкальн</w:t>
      </w:r>
      <w:proofErr w:type="gramStart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о-</w:t>
      </w:r>
      <w:proofErr w:type="gramEnd"/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познавательной и творческой деятельности.</w:t>
      </w:r>
    </w:p>
    <w:p w:rsidR="00382C2B" w:rsidRPr="00AC5E3E" w:rsidRDefault="00382C2B" w:rsidP="00382C2B">
      <w:pPr>
        <w:spacing w:line="322" w:lineRule="atLeast"/>
        <w:ind w:firstLine="42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          В течение года проводилась работа с родителями, так как главная задача – это раскрыть перед родителями важные стороны  психического развития ребенка на каждой возрастной ступени, познакомить с разнообразными приемами воспитания.</w:t>
      </w:r>
      <w:r w:rsidRPr="00AC5E3E">
        <w:rPr>
          <w:rFonts w:ascii="Times New Roman" w:hAnsi="Times New Roman" w:cs="Times New Roman"/>
          <w:color w:val="000000"/>
          <w:sz w:val="28"/>
          <w:szCs w:val="28"/>
        </w:rPr>
        <w:t> В течение года в ДОУ решались задачи повышения педагогической культуры родителей, привлечения их к участию в жизни ДОУ, предоставления родителям информации о деятельности ДОУ. Для родителей были проведены тематические родительские собрания, индивидуальные беседы и консультации, подготовлены памятки, оформлены стенды и уголки с рекомендациями по вопросам воспитания и обучения детей и подготовки их к обучению в школе.</w:t>
      </w:r>
    </w:p>
    <w:p w:rsidR="00382C2B" w:rsidRPr="00AC5E3E" w:rsidRDefault="00382C2B" w:rsidP="00382C2B">
      <w:pPr>
        <w:shd w:val="clear" w:color="auto" w:fill="FFFFFF"/>
        <w:spacing w:line="233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</w:t>
      </w:r>
      <w:r w:rsidRPr="00AC5E3E">
        <w:rPr>
          <w:rFonts w:ascii="Times New Roman" w:hAnsi="Times New Roman" w:cs="Times New Roman"/>
          <w:color w:val="000000"/>
          <w:sz w:val="28"/>
          <w:szCs w:val="28"/>
        </w:rPr>
        <w:t> Проведенный анализ образовательной деятельности за 2015-2016 учебный год показал, что </w:t>
      </w:r>
      <w:r w:rsidRPr="00AC5E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годовой план работы ДОУ реализован в полном объеме,</w:t>
      </w:r>
      <w:r w:rsidRPr="00AC5E3E">
        <w:rPr>
          <w:rFonts w:ascii="Times New Roman" w:hAnsi="Times New Roman" w:cs="Times New Roman"/>
          <w:color w:val="000000"/>
          <w:sz w:val="28"/>
          <w:szCs w:val="28"/>
        </w:rPr>
        <w:t> поставленные перед коллективом задачи выполнены, а достигнутые результаты удовлетворяют педагогический коллектив дошкольного учреждения, родителей и детей.</w:t>
      </w: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382C2B" w:rsidRDefault="00382C2B" w:rsidP="00382C2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                       ПРИЛОЖЕНИЕ </w:t>
      </w:r>
    </w:p>
    <w:p w:rsidR="00382C2B" w:rsidRPr="008A5264" w:rsidRDefault="00382C2B" w:rsidP="00382C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5264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деятельности </w:t>
      </w:r>
    </w:p>
    <w:p w:rsidR="00382C2B" w:rsidRPr="008A5264" w:rsidRDefault="00382C2B" w:rsidP="00382C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5264">
        <w:rPr>
          <w:rFonts w:ascii="Times New Roman" w:hAnsi="Times New Roman" w:cs="Times New Roman"/>
          <w:b/>
          <w:bCs/>
          <w:sz w:val="24"/>
          <w:szCs w:val="24"/>
        </w:rPr>
        <w:t>МБДОУ «Детский сад №64» Советского района г. Казани</w:t>
      </w:r>
    </w:p>
    <w:p w:rsidR="00382C2B" w:rsidRPr="008A5264" w:rsidRDefault="00382C2B" w:rsidP="00382C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5264">
        <w:rPr>
          <w:rFonts w:ascii="Times New Roman" w:hAnsi="Times New Roman" w:cs="Times New Roman"/>
          <w:b/>
          <w:bCs/>
          <w:sz w:val="24"/>
          <w:szCs w:val="24"/>
        </w:rPr>
        <w:t xml:space="preserve">за 2015-2016 </w:t>
      </w:r>
      <w:proofErr w:type="spellStart"/>
      <w:r w:rsidRPr="008A5264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Pr="008A526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82C2B" w:rsidRPr="00F8608D" w:rsidRDefault="00382C2B" w:rsidP="00382C2B">
      <w:pPr>
        <w:rPr>
          <w:rFonts w:ascii="Times New Roman" w:eastAsia="Times New Roman" w:hAnsi="Times New Roman" w:cs="Times New Roman"/>
        </w:rPr>
      </w:pPr>
    </w:p>
    <w:tbl>
      <w:tblPr>
        <w:tblW w:w="9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"/>
        <w:gridCol w:w="4603"/>
        <w:gridCol w:w="2060"/>
        <w:gridCol w:w="1816"/>
        <w:gridCol w:w="115"/>
      </w:tblGrid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 xml:space="preserve">N </w:t>
            </w:r>
            <w:proofErr w:type="gramStart"/>
            <w:r w:rsidRPr="00F8608D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F8608D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45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Показатели</w:t>
            </w:r>
          </w:p>
        </w:tc>
        <w:tc>
          <w:tcPr>
            <w:tcW w:w="2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1786" w:type="dxa"/>
            <w:tcBorders>
              <w:top w:val="single" w:sz="8" w:space="0" w:color="000000"/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1.1.1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gramStart"/>
            <w:r w:rsidRPr="00F8608D">
              <w:rPr>
                <w:rFonts w:ascii="Times New Roman" w:eastAsia="Times New Roman" w:hAnsi="Times New Roman" w:cs="Times New Roman"/>
              </w:rPr>
              <w:t>режиме полного дня</w:t>
            </w:r>
            <w:proofErr w:type="gramEnd"/>
            <w:r w:rsidRPr="00F8608D">
              <w:rPr>
                <w:rFonts w:ascii="Times New Roman" w:eastAsia="Times New Roman" w:hAnsi="Times New Roman" w:cs="Times New Roman"/>
              </w:rPr>
              <w:t xml:space="preserve"> (8-12 часов)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1.1.2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1.1.3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1.1.4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90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1.4.1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gramStart"/>
            <w:r w:rsidRPr="00F8608D">
              <w:rPr>
                <w:rFonts w:ascii="Times New Roman" w:eastAsia="Times New Roman" w:hAnsi="Times New Roman" w:cs="Times New Roman"/>
              </w:rPr>
              <w:t>режиме полного дня</w:t>
            </w:r>
            <w:proofErr w:type="gramEnd"/>
            <w:r w:rsidRPr="00F8608D">
              <w:rPr>
                <w:rFonts w:ascii="Times New Roman" w:eastAsia="Times New Roman" w:hAnsi="Times New Roman" w:cs="Times New Roman"/>
              </w:rPr>
              <w:t xml:space="preserve"> (8-12 часов)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90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1.4.2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В режиме продленного дня (12-14 часов)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1.4.3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1.5.1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1.5.2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90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1.5.3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По присмотру и уходу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90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 xml:space="preserve">Средний показатель пропущенных дней при посещении дошкольной образовательной </w:t>
            </w:r>
            <w:r w:rsidRPr="00F8608D">
              <w:rPr>
                <w:rFonts w:ascii="Times New Roman" w:eastAsia="Times New Roman" w:hAnsi="Times New Roman" w:cs="Times New Roman"/>
              </w:rPr>
              <w:lastRenderedPageBreak/>
              <w:t>организации по болезни на одного воспитанника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lastRenderedPageBreak/>
              <w:t>день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7,2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lastRenderedPageBreak/>
              <w:t>1.7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1.7.1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53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1.7.2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47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1.7.3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47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1.7.4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47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60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1.8.1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 xml:space="preserve"> 7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1.8.2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 xml:space="preserve"> 53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1.9.1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До 5 лет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33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1.9.2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Свыше 30 лет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8A5264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F8608D">
              <w:rPr>
                <w:rFonts w:ascii="Times New Roman" w:eastAsia="Times New Roman" w:hAnsi="Times New Roman" w:cs="Times New Roman"/>
              </w:rPr>
              <w:t>/%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gramStart"/>
            <w:r w:rsidRPr="00F8608D">
              <w:rPr>
                <w:rFonts w:ascii="Times New Roman" w:eastAsia="Times New Roman" w:hAnsi="Times New Roman" w:cs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</w:t>
            </w:r>
            <w:r w:rsidRPr="00F8608D">
              <w:rPr>
                <w:rFonts w:ascii="Times New Roman" w:eastAsia="Times New Roman" w:hAnsi="Times New Roman" w:cs="Times New Roman"/>
              </w:rPr>
              <w:lastRenderedPageBreak/>
              <w:t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lastRenderedPageBreak/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15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100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lastRenderedPageBreak/>
              <w:t>1.13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человек/%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40</w:t>
            </w:r>
            <w:r w:rsidRPr="00F8608D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человек/человек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8A5264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8A5264">
              <w:rPr>
                <w:rFonts w:ascii="Times New Roman" w:eastAsia="Times New Roman" w:hAnsi="Times New Roman" w:cs="Times New Roman"/>
              </w:rPr>
              <w:t>15</w:t>
            </w:r>
            <w:r w:rsidRPr="00F8608D">
              <w:rPr>
                <w:rFonts w:ascii="Times New Roman" w:eastAsia="Times New Roman" w:hAnsi="Times New Roman" w:cs="Times New Roman"/>
              </w:rPr>
              <w:t>/</w:t>
            </w:r>
            <w:r w:rsidRPr="008A5264">
              <w:rPr>
                <w:rFonts w:ascii="Times New Roman" w:eastAsia="Times New Roman" w:hAnsi="Times New Roman" w:cs="Times New Roman"/>
              </w:rPr>
              <w:t>157</w:t>
            </w:r>
          </w:p>
          <w:p w:rsidR="00382C2B" w:rsidRPr="008A5264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1|10,4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8A5264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1.15.1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Музыкального руководителя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1.15.2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1.15.3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Учителя-логопеда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1.15.4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Логопеда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1.15.5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Учител</w:t>
            </w:r>
            <w:proofErr w:type="gramStart"/>
            <w:r w:rsidRPr="00F8608D">
              <w:rPr>
                <w:rFonts w:ascii="Times New Roman" w:eastAsia="Times New Roman" w:hAnsi="Times New Roman" w:cs="Times New Roman"/>
              </w:rPr>
              <w:t>я-</w:t>
            </w:r>
            <w:proofErr w:type="gramEnd"/>
            <w:r w:rsidRPr="00F8608D">
              <w:rPr>
                <w:rFonts w:ascii="Times New Roman" w:eastAsia="Times New Roman" w:hAnsi="Times New Roman" w:cs="Times New Roman"/>
              </w:rPr>
              <w:t xml:space="preserve"> дефектолога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1.15.6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Педагога-психолога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Инфраструктура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8608D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Pr="00F8608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6,3 </w:t>
            </w:r>
            <w:proofErr w:type="spellStart"/>
            <w:r w:rsidRPr="00F8608D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Pr="00F8608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8608D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Pr="00F8608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985 </w:t>
            </w:r>
            <w:proofErr w:type="spellStart"/>
            <w:r w:rsidRPr="00F8608D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Pr="00F8608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Наличие музыкального зала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2C2B" w:rsidRPr="00F8608D" w:rsidTr="00382C2B">
        <w:trPr>
          <w:tblCellSpacing w:w="15" w:type="dxa"/>
        </w:trPr>
        <w:tc>
          <w:tcPr>
            <w:tcW w:w="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4573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382C2B" w:rsidRPr="00F8608D" w:rsidRDefault="00382C2B" w:rsidP="00382C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03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 w:rsidRPr="00F8608D">
              <w:rPr>
                <w:rFonts w:ascii="Times New Roman" w:eastAsia="Times New Roman" w:hAnsi="Times New Roman" w:cs="Times New Roman"/>
              </w:rPr>
              <w:t>да/нет</w:t>
            </w:r>
          </w:p>
        </w:tc>
        <w:tc>
          <w:tcPr>
            <w:tcW w:w="1786" w:type="dxa"/>
            <w:tcBorders>
              <w:bottom w:val="single" w:sz="8" w:space="0" w:color="000000"/>
            </w:tcBorders>
          </w:tcPr>
          <w:p w:rsidR="00382C2B" w:rsidRPr="00F8608D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70" w:type="dxa"/>
            <w:tcBorders>
              <w:bottom w:val="single" w:sz="8" w:space="0" w:color="000000"/>
              <w:right w:val="single" w:sz="8" w:space="0" w:color="000000"/>
            </w:tcBorders>
          </w:tcPr>
          <w:p w:rsidR="00382C2B" w:rsidRDefault="00382C2B" w:rsidP="00382C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82C2B" w:rsidRPr="00F8608D" w:rsidRDefault="00382C2B" w:rsidP="00382C2B">
      <w:pPr>
        <w:shd w:val="clear" w:color="auto" w:fill="FFFFFF"/>
        <w:rPr>
          <w:rFonts w:ascii="Times New Roman" w:eastAsia="Times New Roman" w:hAnsi="Times New Roman" w:cs="Times New Roman"/>
        </w:rPr>
      </w:pPr>
      <w:r w:rsidRPr="00F8608D">
        <w:rPr>
          <w:rFonts w:ascii="Times New Roman" w:eastAsia="Times New Roman" w:hAnsi="Times New Roman" w:cs="Times New Roman"/>
        </w:rPr>
        <w:br/>
      </w:r>
    </w:p>
    <w:p w:rsidR="00382C2B" w:rsidRPr="00F8608D" w:rsidRDefault="00382C2B" w:rsidP="00382C2B"/>
    <w:p w:rsidR="00382C2B" w:rsidRDefault="00382C2B" w:rsidP="00382C2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Заведующий </w:t>
      </w:r>
      <w:proofErr w:type="spellStart"/>
      <w:r>
        <w:rPr>
          <w:rFonts w:ascii="Times New Roman" w:hAnsi="Times New Roman"/>
          <w:sz w:val="24"/>
          <w:szCs w:val="24"/>
        </w:rPr>
        <w:t>Кашапова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Г.Н.</w:t>
      </w:r>
    </w:p>
    <w:p w:rsidR="00382C2B" w:rsidRDefault="00382C2B" w:rsidP="00382C2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82C2B" w:rsidRDefault="00382C2B" w:rsidP="00382C2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82C2B" w:rsidRDefault="00382C2B" w:rsidP="00382C2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82C2B" w:rsidRDefault="00382C2B" w:rsidP="00382C2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82C2B" w:rsidRDefault="00382C2B" w:rsidP="00382C2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82C2B" w:rsidRDefault="00382C2B" w:rsidP="00382C2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254A5" w:rsidRDefault="002254A5"/>
    <w:sectPr w:rsidR="00225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19B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E4A638A"/>
    <w:multiLevelType w:val="hybridMultilevel"/>
    <w:tmpl w:val="03F08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7E6DFF"/>
    <w:multiLevelType w:val="hybridMultilevel"/>
    <w:tmpl w:val="3F7E1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D56136"/>
    <w:multiLevelType w:val="multilevel"/>
    <w:tmpl w:val="20B4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FB558D"/>
    <w:multiLevelType w:val="hybridMultilevel"/>
    <w:tmpl w:val="52EC7A6E"/>
    <w:lvl w:ilvl="0" w:tplc="BFEAE9D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0D17277"/>
    <w:multiLevelType w:val="hybridMultilevel"/>
    <w:tmpl w:val="8B3C0DFA"/>
    <w:lvl w:ilvl="0" w:tplc="5136D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DFF"/>
    <w:rsid w:val="002254A5"/>
    <w:rsid w:val="00382C2B"/>
    <w:rsid w:val="00B94DFF"/>
    <w:rsid w:val="00D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C2B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rsid w:val="00382C2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5">
    <w:name w:val="Основной текст Знак"/>
    <w:basedOn w:val="a0"/>
    <w:link w:val="a4"/>
    <w:rsid w:val="00382C2B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No Spacing"/>
    <w:link w:val="a7"/>
    <w:uiPriority w:val="1"/>
    <w:qFormat/>
    <w:rsid w:val="00382C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382C2B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6CE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6CE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C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C2B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rsid w:val="00382C2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5">
    <w:name w:val="Основной текст Знак"/>
    <w:basedOn w:val="a0"/>
    <w:link w:val="a4"/>
    <w:rsid w:val="00382C2B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No Spacing"/>
    <w:link w:val="a7"/>
    <w:uiPriority w:val="1"/>
    <w:qFormat/>
    <w:rsid w:val="00382C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382C2B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6CE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6CE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5254</Words>
  <Characters>29952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Искандер</dc:creator>
  <cp:keywords/>
  <dc:description/>
  <cp:lastModifiedBy>Искандер</cp:lastModifiedBy>
  <cp:revision>2</cp:revision>
  <dcterms:created xsi:type="dcterms:W3CDTF">2016-08-28T09:23:00Z</dcterms:created>
  <dcterms:modified xsi:type="dcterms:W3CDTF">2016-08-28T09:34:00Z</dcterms:modified>
</cp:coreProperties>
</file>